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512C607" w:rsidR="00401DBF" w:rsidRPr="00F32A73"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F56D7A">
        <w:rPr>
          <w:sz w:val="22"/>
          <w:szCs w:val="22"/>
          <w:lang w:val="en-GB"/>
        </w:rPr>
        <w:t>20</w:t>
      </w:r>
      <w:r w:rsidR="00F56D7A">
        <w:rPr>
          <w:rFonts w:eastAsiaTheme="minorEastAsia" w:hint="eastAsia"/>
          <w:sz w:val="22"/>
          <w:szCs w:val="22"/>
          <w:lang w:val="en-GB" w:eastAsia="zh-CN"/>
        </w:rPr>
        <w:tab/>
      </w:r>
      <w:r w:rsidR="009B5462">
        <w:rPr>
          <w:rFonts w:eastAsia="宋体" w:hint="eastAsia"/>
          <w:sz w:val="22"/>
          <w:szCs w:val="22"/>
          <w:lang w:val="en-GB" w:eastAsia="zh-CN"/>
        </w:rPr>
        <w:tab/>
      </w:r>
      <w:r w:rsidR="000746D7" w:rsidRPr="000746D7">
        <w:rPr>
          <w:sz w:val="22"/>
          <w:szCs w:val="22"/>
          <w:lang w:val="en-GB"/>
        </w:rPr>
        <w:t>R2-22</w:t>
      </w:r>
      <w:r w:rsidR="004039C3">
        <w:rPr>
          <w:sz w:val="22"/>
          <w:szCs w:val="22"/>
          <w:lang w:val="en-GB"/>
        </w:rPr>
        <w:t>11447</w:t>
      </w:r>
    </w:p>
    <w:p w14:paraId="5A388821" w14:textId="3DC304FF" w:rsidR="00401DBF" w:rsidRPr="00C866B8" w:rsidRDefault="008A4512" w:rsidP="00CC25BD">
      <w:pPr>
        <w:pStyle w:val="a5"/>
        <w:jc w:val="both"/>
        <w:rPr>
          <w:sz w:val="22"/>
          <w:szCs w:val="22"/>
          <w:lang w:val="en-GB"/>
        </w:rPr>
      </w:pPr>
      <w:r w:rsidRPr="00665AED">
        <w:rPr>
          <w:rFonts w:eastAsiaTheme="minorEastAsia"/>
          <w:sz w:val="22"/>
          <w:szCs w:val="22"/>
          <w:lang w:val="en-GB" w:eastAsia="zh-CN"/>
        </w:rPr>
        <w:t>Toulouse, France,</w:t>
      </w:r>
      <w:r>
        <w:rPr>
          <w:rFonts w:eastAsiaTheme="minorEastAsia" w:hint="eastAsia"/>
          <w:sz w:val="22"/>
          <w:szCs w:val="22"/>
          <w:lang w:val="en-GB" w:eastAsia="zh-CN"/>
        </w:rPr>
        <w:t xml:space="preserve"> </w:t>
      </w:r>
      <w:r w:rsidR="00F56D7A">
        <w:rPr>
          <w:rFonts w:eastAsiaTheme="minorEastAsia" w:hint="eastAsia"/>
          <w:sz w:val="22"/>
          <w:szCs w:val="22"/>
          <w:lang w:val="en-GB" w:eastAsia="zh-CN"/>
        </w:rPr>
        <w:t>Novem</w:t>
      </w:r>
      <w:r w:rsidR="00137D8A">
        <w:rPr>
          <w:rFonts w:eastAsiaTheme="minorEastAsia" w:hint="eastAsia"/>
          <w:sz w:val="22"/>
          <w:szCs w:val="22"/>
          <w:lang w:val="en-GB" w:eastAsia="zh-CN"/>
        </w:rPr>
        <w:t xml:space="preserve">ber </w:t>
      </w:r>
      <w:r w:rsidR="00740A9D">
        <w:rPr>
          <w:rFonts w:eastAsiaTheme="minorEastAsia" w:hint="eastAsia"/>
          <w:sz w:val="22"/>
          <w:szCs w:val="22"/>
          <w:lang w:val="en-GB" w:eastAsia="zh-CN"/>
        </w:rPr>
        <w:t>1</w:t>
      </w:r>
      <w:r w:rsidR="00F56D7A">
        <w:rPr>
          <w:rFonts w:eastAsiaTheme="minorEastAsia" w:hint="eastAsia"/>
          <w:sz w:val="22"/>
          <w:szCs w:val="22"/>
          <w:lang w:val="en-GB" w:eastAsia="zh-CN"/>
        </w:rPr>
        <w:t>4</w:t>
      </w:r>
      <w:r w:rsidR="009641F6" w:rsidRPr="005F04AD">
        <w:rPr>
          <w:rFonts w:eastAsiaTheme="minorEastAsia" w:hint="eastAsia"/>
          <w:sz w:val="22"/>
          <w:szCs w:val="22"/>
          <w:vertAlign w:val="superscript"/>
          <w:lang w:val="en-GB" w:eastAsia="zh-CN"/>
        </w:rPr>
        <w:t>th</w:t>
      </w:r>
      <w:r w:rsidR="006D43CF" w:rsidRPr="009B3C55">
        <w:rPr>
          <w:sz w:val="22"/>
          <w:szCs w:val="22"/>
          <w:lang w:val="en-GB"/>
        </w:rPr>
        <w:t xml:space="preserve"> –</w:t>
      </w:r>
      <w:r w:rsidR="006D43CF">
        <w:rPr>
          <w:rFonts w:eastAsiaTheme="minorEastAsia" w:hint="eastAsia"/>
          <w:sz w:val="22"/>
          <w:szCs w:val="22"/>
          <w:lang w:val="en-GB" w:eastAsia="zh-CN"/>
        </w:rPr>
        <w:t xml:space="preserve"> </w:t>
      </w:r>
      <w:r w:rsidR="00F56D7A">
        <w:rPr>
          <w:rFonts w:eastAsiaTheme="minorEastAsia" w:hint="eastAsia"/>
          <w:sz w:val="22"/>
          <w:szCs w:val="22"/>
          <w:lang w:val="en-GB" w:eastAsia="zh-CN"/>
        </w:rPr>
        <w:t>November</w:t>
      </w:r>
      <w:r w:rsidR="006D43CF">
        <w:rPr>
          <w:rFonts w:eastAsiaTheme="minorEastAsia" w:hint="eastAsia"/>
          <w:sz w:val="22"/>
          <w:szCs w:val="22"/>
          <w:lang w:val="en-GB" w:eastAsia="zh-CN"/>
        </w:rPr>
        <w:t xml:space="preserve"> </w:t>
      </w:r>
      <w:r w:rsidR="00137D8A">
        <w:rPr>
          <w:rFonts w:eastAsiaTheme="minorEastAsia" w:hint="eastAsia"/>
          <w:sz w:val="22"/>
          <w:szCs w:val="22"/>
          <w:lang w:val="en-GB" w:eastAsia="zh-CN"/>
        </w:rPr>
        <w:t>1</w:t>
      </w:r>
      <w:r w:rsidR="00F56D7A">
        <w:rPr>
          <w:rFonts w:eastAsiaTheme="minorEastAsia" w:hint="eastAsia"/>
          <w:sz w:val="22"/>
          <w:szCs w:val="22"/>
          <w:lang w:val="en-GB" w:eastAsia="zh-CN"/>
        </w:rPr>
        <w:t>8</w:t>
      </w:r>
      <w:r w:rsidR="009641F6" w:rsidRPr="005F04AD">
        <w:rPr>
          <w:rFonts w:eastAsiaTheme="minorEastAsia" w:hint="eastAsia"/>
          <w:sz w:val="22"/>
          <w:szCs w:val="22"/>
          <w:vertAlign w:val="superscript"/>
          <w:lang w:val="en-GB" w:eastAsia="zh-CN"/>
        </w:rPr>
        <w:t>th</w:t>
      </w:r>
      <w:r w:rsidR="004A0217" w:rsidRPr="009B3C55">
        <w:rPr>
          <w:sz w:val="22"/>
          <w:szCs w:val="22"/>
          <w:lang w:val="en-GB"/>
        </w:rPr>
        <w:t>, 202</w:t>
      </w:r>
      <w:r w:rsidR="00FB4362">
        <w:rPr>
          <w:sz w:val="22"/>
          <w:szCs w:val="22"/>
          <w:lang w:val="en-GB"/>
        </w:rPr>
        <w:t>2</w:t>
      </w:r>
    </w:p>
    <w:p w14:paraId="45CB4A9B" w14:textId="77777777" w:rsidR="00F23F86" w:rsidRPr="00137D8A" w:rsidRDefault="00F23F86" w:rsidP="00F23F86">
      <w:pPr>
        <w:pStyle w:val="a5"/>
        <w:rPr>
          <w:sz w:val="22"/>
          <w:szCs w:val="22"/>
          <w:lang w:val="en-GB"/>
        </w:rPr>
      </w:pPr>
    </w:p>
    <w:p w14:paraId="22F9F660" w14:textId="366947C0"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CATT</w:t>
      </w:r>
      <w:r w:rsidR="00827A3C">
        <w:rPr>
          <w:rFonts w:eastAsia="宋体" w:cs="Arial" w:hint="eastAsia"/>
          <w:sz w:val="22"/>
          <w:szCs w:val="22"/>
          <w:lang w:eastAsia="zh-CN"/>
        </w:rPr>
        <w:t>, CMCC</w:t>
      </w:r>
    </w:p>
    <w:p w14:paraId="6A6D8116" w14:textId="478AA684"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2A605B" w:rsidRPr="002A605B">
        <w:rPr>
          <w:rFonts w:eastAsia="宋体" w:cs="Arial"/>
          <w:sz w:val="22"/>
          <w:szCs w:val="22"/>
          <w:lang w:eastAsia="zh-CN"/>
        </w:rPr>
        <w:t>Discussion on EHC for DAPS</w:t>
      </w:r>
    </w:p>
    <w:p w14:paraId="05FE1C63" w14:textId="3FD12DC5" w:rsidR="00E3725B" w:rsidRPr="00F56D7A"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13AC6">
        <w:rPr>
          <w:rFonts w:eastAsiaTheme="minorEastAsia" w:cs="Arial" w:hint="eastAsia"/>
          <w:sz w:val="22"/>
          <w:szCs w:val="22"/>
          <w:lang w:eastAsia="zh-CN"/>
        </w:rPr>
        <w:t>6.</w:t>
      </w:r>
      <w:r w:rsidR="002C7D6B">
        <w:rPr>
          <w:rFonts w:eastAsiaTheme="minorEastAsia" w:cs="Arial" w:hint="eastAsia"/>
          <w:sz w:val="22"/>
          <w:szCs w:val="22"/>
          <w:lang w:eastAsia="zh-CN"/>
        </w:rPr>
        <w:t>0</w:t>
      </w:r>
      <w:r w:rsidR="00213AC6">
        <w:rPr>
          <w:rFonts w:eastAsiaTheme="minorEastAsia" w:cs="Arial" w:hint="eastAsia"/>
          <w:sz w:val="22"/>
          <w:szCs w:val="22"/>
          <w:lang w:eastAsia="zh-CN"/>
        </w:rPr>
        <w:t>.</w:t>
      </w:r>
      <w:r w:rsidR="00E8224D">
        <w:rPr>
          <w:rFonts w:eastAsiaTheme="minorEastAsia" w:cs="Arial" w:hint="eastAsia"/>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B52A6A" w:rsidRDefault="00E3725B" w:rsidP="00AB22F5">
      <w:pPr>
        <w:pStyle w:val="1"/>
        <w:jc w:val="both"/>
        <w:rPr>
          <w:b w:val="0"/>
          <w:szCs w:val="28"/>
        </w:rPr>
      </w:pPr>
      <w:bookmarkStart w:id="3" w:name="_Ref528762725"/>
      <w:bookmarkStart w:id="4" w:name="_GoBack"/>
      <w:r w:rsidRPr="00B52A6A">
        <w:rPr>
          <w:b w:val="0"/>
          <w:szCs w:val="28"/>
        </w:rPr>
        <w:t>Introduction</w:t>
      </w:r>
      <w:bookmarkEnd w:id="3"/>
    </w:p>
    <w:p w14:paraId="3BBEE792" w14:textId="1CA67AB8" w:rsidR="00E811F7" w:rsidRDefault="00600C28" w:rsidP="00AB22F5">
      <w:pPr>
        <w:pStyle w:val="a1"/>
        <w:rPr>
          <w:rFonts w:eastAsia="Arial Unicode MS"/>
          <w:lang w:eastAsia="zh-CN"/>
        </w:rPr>
      </w:pPr>
      <w:bookmarkStart w:id="5" w:name="OLE_LINK1"/>
      <w:bookmarkStart w:id="6" w:name="OLE_LINK2"/>
      <w:r>
        <w:rPr>
          <w:rFonts w:eastAsia="Arial Unicode MS" w:hint="eastAsia"/>
          <w:lang w:eastAsia="zh-CN"/>
        </w:rPr>
        <w:t xml:space="preserve">In </w:t>
      </w:r>
      <w:r w:rsidR="00B91043">
        <w:rPr>
          <w:rFonts w:eastAsia="Arial Unicode MS" w:hint="eastAsia"/>
          <w:lang w:eastAsia="zh-CN"/>
        </w:rPr>
        <w:t>Rel-16 mobility, DAPS was d</w:t>
      </w:r>
      <w:r w:rsidR="009B17AA">
        <w:rPr>
          <w:rFonts w:eastAsia="Arial Unicode MS" w:hint="eastAsia"/>
          <w:lang w:eastAsia="zh-CN"/>
        </w:rPr>
        <w:t>iscussed and specified.</w:t>
      </w:r>
      <w:r w:rsidR="008F2B9C">
        <w:rPr>
          <w:rFonts w:eastAsia="Arial Unicode MS" w:hint="eastAsia"/>
          <w:lang w:eastAsia="zh-CN"/>
        </w:rPr>
        <w:t xml:space="preserve"> </w:t>
      </w:r>
      <w:r w:rsidR="005559C6">
        <w:rPr>
          <w:rFonts w:eastAsia="Arial Unicode MS" w:hint="eastAsia"/>
          <w:lang w:eastAsia="zh-CN"/>
        </w:rPr>
        <w:t xml:space="preserve">And </w:t>
      </w:r>
      <w:r w:rsidR="008F2B9C">
        <w:rPr>
          <w:rFonts w:eastAsia="Arial Unicode MS" w:hint="eastAsia"/>
          <w:lang w:eastAsia="zh-CN"/>
        </w:rPr>
        <w:t xml:space="preserve">EHC </w:t>
      </w:r>
      <w:r w:rsidR="00E811F7">
        <w:rPr>
          <w:rFonts w:eastAsia="Arial Unicode MS" w:hint="eastAsia"/>
          <w:lang w:eastAsia="zh-CN"/>
        </w:rPr>
        <w:t>which was introduced for Rel-16</w:t>
      </w:r>
      <w:r w:rsidR="000A56C2">
        <w:rPr>
          <w:rFonts w:eastAsia="Arial Unicode MS" w:hint="eastAsia"/>
          <w:lang w:eastAsia="zh-CN"/>
        </w:rPr>
        <w:t xml:space="preserve"> </w:t>
      </w:r>
      <w:proofErr w:type="gramStart"/>
      <w:r w:rsidR="000A56C2">
        <w:rPr>
          <w:rFonts w:eastAsia="Arial Unicode MS" w:hint="eastAsia"/>
          <w:lang w:eastAsia="zh-CN"/>
        </w:rPr>
        <w:t>TSN</w:t>
      </w:r>
      <w:r w:rsidR="00E811F7">
        <w:rPr>
          <w:rFonts w:eastAsia="Arial Unicode MS" w:hint="eastAsia"/>
          <w:lang w:eastAsia="zh-CN"/>
        </w:rPr>
        <w:t>,</w:t>
      </w:r>
      <w:proofErr w:type="gramEnd"/>
      <w:r w:rsidR="00931973">
        <w:rPr>
          <w:rFonts w:eastAsia="Arial Unicode MS" w:hint="eastAsia"/>
          <w:lang w:eastAsia="zh-CN"/>
        </w:rPr>
        <w:t xml:space="preserve"> </w:t>
      </w:r>
      <w:r w:rsidR="00E811F7">
        <w:rPr>
          <w:rFonts w:eastAsia="Arial Unicode MS" w:hint="eastAsia"/>
          <w:lang w:eastAsia="zh-CN"/>
        </w:rPr>
        <w:t xml:space="preserve">is beneficial to the header reduction for </w:t>
      </w:r>
      <w:r w:rsidR="00E811F7">
        <w:rPr>
          <w:rFonts w:eastAsia="Arial Unicode MS"/>
          <w:lang w:eastAsia="zh-CN"/>
        </w:rPr>
        <w:t>Ethernet</w:t>
      </w:r>
      <w:r w:rsidR="00E811F7">
        <w:rPr>
          <w:rFonts w:eastAsia="Arial Unicode MS" w:hint="eastAsia"/>
          <w:lang w:eastAsia="zh-CN"/>
        </w:rPr>
        <w:t xml:space="preserve"> PDU.</w:t>
      </w:r>
      <w:r w:rsidR="008B0476">
        <w:rPr>
          <w:rFonts w:eastAsia="Arial Unicode MS" w:hint="eastAsia"/>
          <w:lang w:eastAsia="zh-CN"/>
        </w:rPr>
        <w:t xml:space="preserve"> But it was not agreed to configure EHC for DAPS in Rel-16</w:t>
      </w:r>
      <w:r w:rsidR="008653B7">
        <w:rPr>
          <w:rFonts w:eastAsia="Arial Unicode MS" w:hint="eastAsia"/>
          <w:lang w:eastAsia="zh-CN"/>
        </w:rPr>
        <w:t xml:space="preserve"> </w:t>
      </w:r>
      <w:r w:rsidR="00CF0C8D">
        <w:rPr>
          <w:rFonts w:eastAsia="Arial Unicode MS"/>
          <w:lang w:eastAsia="zh-CN"/>
        </w:rPr>
        <w:fldChar w:fldCharType="begin"/>
      </w:r>
      <w:r w:rsidR="00CF0C8D">
        <w:rPr>
          <w:rFonts w:eastAsia="Arial Unicode MS"/>
          <w:lang w:eastAsia="zh-CN"/>
        </w:rPr>
        <w:instrText xml:space="preserve"> </w:instrText>
      </w:r>
      <w:r w:rsidR="00CF0C8D">
        <w:rPr>
          <w:rFonts w:eastAsia="Arial Unicode MS" w:hint="eastAsia"/>
          <w:lang w:eastAsia="zh-CN"/>
        </w:rPr>
        <w:instrText>REF _Ref115357321 \r \h</w:instrText>
      </w:r>
      <w:r w:rsidR="00CF0C8D">
        <w:rPr>
          <w:rFonts w:eastAsia="Arial Unicode MS"/>
          <w:lang w:eastAsia="zh-CN"/>
        </w:rPr>
        <w:instrText xml:space="preserve"> </w:instrText>
      </w:r>
      <w:r w:rsidR="00CF0C8D">
        <w:rPr>
          <w:rFonts w:eastAsia="Arial Unicode MS"/>
          <w:lang w:eastAsia="zh-CN"/>
        </w:rPr>
      </w:r>
      <w:r w:rsidR="00AB22F5">
        <w:rPr>
          <w:rFonts w:eastAsia="Arial Unicode MS"/>
          <w:lang w:eastAsia="zh-CN"/>
        </w:rPr>
        <w:instrText xml:space="preserve"> \* MERGEFORMAT </w:instrText>
      </w:r>
      <w:r w:rsidR="00CF0C8D">
        <w:rPr>
          <w:rFonts w:eastAsia="Arial Unicode MS"/>
          <w:lang w:eastAsia="zh-CN"/>
        </w:rPr>
        <w:fldChar w:fldCharType="separate"/>
      </w:r>
      <w:r w:rsidR="00CF0C8D">
        <w:rPr>
          <w:rFonts w:eastAsia="Arial Unicode MS"/>
          <w:lang w:eastAsia="zh-CN"/>
        </w:rPr>
        <w:t>[1]</w:t>
      </w:r>
      <w:r w:rsidR="00CF0C8D">
        <w:rPr>
          <w:rFonts w:eastAsia="Arial Unicode MS"/>
          <w:lang w:eastAsia="zh-CN"/>
        </w:rPr>
        <w:fldChar w:fldCharType="end"/>
      </w:r>
      <w:r w:rsidR="00CF0C8D">
        <w:rPr>
          <w:rFonts w:eastAsia="Arial Unicode MS" w:hint="eastAsia"/>
          <w:lang w:eastAsia="zh-CN"/>
        </w:rPr>
        <w:t>-</w:t>
      </w:r>
      <w:r w:rsidR="00CF0C8D">
        <w:rPr>
          <w:rFonts w:eastAsia="Arial Unicode MS"/>
          <w:lang w:eastAsia="zh-CN"/>
        </w:rPr>
        <w:fldChar w:fldCharType="begin"/>
      </w:r>
      <w:r w:rsidR="00CF0C8D">
        <w:rPr>
          <w:rFonts w:eastAsia="Arial Unicode MS"/>
          <w:lang w:eastAsia="zh-CN"/>
        </w:rPr>
        <w:instrText xml:space="preserve"> </w:instrText>
      </w:r>
      <w:r w:rsidR="00CF0C8D">
        <w:rPr>
          <w:rFonts w:eastAsia="Arial Unicode MS" w:hint="eastAsia"/>
          <w:lang w:eastAsia="zh-CN"/>
        </w:rPr>
        <w:instrText>REF _Ref115357332 \r \h</w:instrText>
      </w:r>
      <w:r w:rsidR="00CF0C8D">
        <w:rPr>
          <w:rFonts w:eastAsia="Arial Unicode MS"/>
          <w:lang w:eastAsia="zh-CN"/>
        </w:rPr>
        <w:instrText xml:space="preserve"> </w:instrText>
      </w:r>
      <w:r w:rsidR="00CF0C8D">
        <w:rPr>
          <w:rFonts w:eastAsia="Arial Unicode MS"/>
          <w:lang w:eastAsia="zh-CN"/>
        </w:rPr>
      </w:r>
      <w:r w:rsidR="00AB22F5">
        <w:rPr>
          <w:rFonts w:eastAsia="Arial Unicode MS"/>
          <w:lang w:eastAsia="zh-CN"/>
        </w:rPr>
        <w:instrText xml:space="preserve"> \* MERGEFORMAT </w:instrText>
      </w:r>
      <w:r w:rsidR="00CF0C8D">
        <w:rPr>
          <w:rFonts w:eastAsia="Arial Unicode MS"/>
          <w:lang w:eastAsia="zh-CN"/>
        </w:rPr>
        <w:fldChar w:fldCharType="separate"/>
      </w:r>
      <w:r w:rsidR="00CF0C8D">
        <w:rPr>
          <w:rFonts w:eastAsia="Arial Unicode MS"/>
          <w:lang w:eastAsia="zh-CN"/>
        </w:rPr>
        <w:t>[4]</w:t>
      </w:r>
      <w:r w:rsidR="00CF0C8D">
        <w:rPr>
          <w:rFonts w:eastAsia="Arial Unicode MS"/>
          <w:lang w:eastAsia="zh-CN"/>
        </w:rPr>
        <w:fldChar w:fldCharType="end"/>
      </w:r>
      <w:r w:rsidR="008B0476">
        <w:rPr>
          <w:rFonts w:eastAsia="Arial Unicode MS" w:hint="eastAsia"/>
          <w:lang w:eastAsia="zh-CN"/>
        </w:rPr>
        <w:t>.</w:t>
      </w:r>
    </w:p>
    <w:p w14:paraId="43D7DB8A" w14:textId="78331A3A" w:rsidR="00B1009C" w:rsidRPr="00F83B69" w:rsidRDefault="00386715" w:rsidP="00AB22F5">
      <w:pPr>
        <w:pStyle w:val="a1"/>
        <w:rPr>
          <w:rFonts w:eastAsiaTheme="minorEastAsia"/>
          <w:lang w:eastAsia="zh-CN"/>
        </w:rPr>
      </w:pPr>
      <w:r>
        <w:rPr>
          <w:rFonts w:eastAsia="Arial Unicode MS" w:hint="eastAsia"/>
          <w:lang w:eastAsia="zh-CN"/>
        </w:rPr>
        <w:t xml:space="preserve">In this document, we analyze the </w:t>
      </w:r>
      <w:r>
        <w:rPr>
          <w:rFonts w:eastAsia="Arial Unicode MS"/>
          <w:lang w:eastAsia="zh-CN"/>
        </w:rPr>
        <w:t>feasibility</w:t>
      </w:r>
      <w:r>
        <w:rPr>
          <w:rFonts w:eastAsia="Arial Unicode MS" w:hint="eastAsia"/>
          <w:lang w:eastAsia="zh-CN"/>
        </w:rPr>
        <w:t xml:space="preserve"> on whether EHC can be configured for DAPS in Rel-17. A</w:t>
      </w:r>
      <w:r>
        <w:rPr>
          <w:rFonts w:eastAsia="Arial Unicode MS"/>
          <w:lang w:eastAsia="zh-CN"/>
        </w:rPr>
        <w:t>n</w:t>
      </w:r>
      <w:r>
        <w:rPr>
          <w:rFonts w:eastAsia="Arial Unicode MS" w:hint="eastAsia"/>
          <w:lang w:eastAsia="zh-CN"/>
        </w:rPr>
        <w:t xml:space="preserve">d our observations </w:t>
      </w:r>
      <w:r>
        <w:rPr>
          <w:rFonts w:eastAsia="Arial Unicode MS"/>
          <w:lang w:eastAsia="zh-CN"/>
        </w:rPr>
        <w:t>and</w:t>
      </w:r>
      <w:r>
        <w:rPr>
          <w:rFonts w:eastAsia="Arial Unicode MS" w:hint="eastAsia"/>
          <w:lang w:eastAsia="zh-CN"/>
        </w:rPr>
        <w:t xml:space="preserve"> proposals are also provided.</w:t>
      </w:r>
      <w:bookmarkEnd w:id="5"/>
      <w:bookmarkEnd w:id="6"/>
    </w:p>
    <w:p w14:paraId="09786F32" w14:textId="3F049613" w:rsidR="006E6A8F" w:rsidRDefault="006025C9" w:rsidP="00AB22F5">
      <w:pPr>
        <w:pStyle w:val="1"/>
        <w:jc w:val="both"/>
        <w:rPr>
          <w:b w:val="0"/>
          <w:szCs w:val="28"/>
        </w:rPr>
      </w:pPr>
      <w:r w:rsidRPr="00B52A6A">
        <w:rPr>
          <w:rFonts w:hint="eastAsia"/>
          <w:b w:val="0"/>
          <w:szCs w:val="28"/>
        </w:rPr>
        <w:t>Discussion</w:t>
      </w:r>
    </w:p>
    <w:p w14:paraId="12BA270C" w14:textId="59A57870" w:rsidR="003F5A8E" w:rsidRPr="00A43597" w:rsidDel="00AA2807" w:rsidRDefault="001E645A" w:rsidP="00AB22F5">
      <w:pPr>
        <w:pStyle w:val="a1"/>
        <w:spacing w:before="120"/>
        <w:rPr>
          <w:rFonts w:eastAsiaTheme="minorEastAsia"/>
          <w:lang w:eastAsia="zh-CN"/>
        </w:rPr>
      </w:pPr>
      <w:r>
        <w:t xml:space="preserve">TSN is a </w:t>
      </w:r>
      <w:r w:rsidRPr="00A22BF8">
        <w:t xml:space="preserve">set of standards </w:t>
      </w:r>
      <w:r>
        <w:rPr>
          <w:rFonts w:eastAsiaTheme="minorEastAsia" w:hint="eastAsia"/>
          <w:lang w:eastAsia="zh-CN"/>
        </w:rPr>
        <w:t>to</w:t>
      </w:r>
      <w:r w:rsidRPr="00A22BF8">
        <w:t xml:space="preserve"> define mechanisms for the time-sensitive (i.e. deterministic) transmission of data over Ethernet networks</w:t>
      </w:r>
      <w:r>
        <w:t>. It is</w:t>
      </w:r>
      <w:r w:rsidRPr="00A22BF8">
        <w:t xml:space="preserve"> under development by the Time-Sensitive Networking task group of the IEEE 802.1 working group.</w:t>
      </w:r>
      <w:r>
        <w:rPr>
          <w:rFonts w:eastAsiaTheme="minorEastAsia" w:hint="eastAsia"/>
          <w:lang w:eastAsia="zh-CN"/>
        </w:rPr>
        <w:t xml:space="preserve"> </w:t>
      </w:r>
      <w:r w:rsidR="007564FD">
        <w:rPr>
          <w:rFonts w:eastAsiaTheme="minorEastAsia" w:hint="eastAsia"/>
          <w:lang w:eastAsia="zh-CN"/>
        </w:rPr>
        <w:t>And TSN which is</w:t>
      </w:r>
      <w:r w:rsidR="007A2DC6">
        <w:rPr>
          <w:rFonts w:eastAsiaTheme="minorEastAsia" w:hint="eastAsia"/>
          <w:lang w:eastAsia="zh-CN"/>
        </w:rPr>
        <w:t xml:space="preserve"> one</w:t>
      </w:r>
      <w:r w:rsidR="007564FD">
        <w:rPr>
          <w:rFonts w:eastAsiaTheme="minorEastAsia" w:hint="eastAsia"/>
          <w:lang w:eastAsia="zh-CN"/>
        </w:rPr>
        <w:t xml:space="preserve"> promising </w:t>
      </w:r>
      <w:r w:rsidR="007A2DC6">
        <w:rPr>
          <w:rFonts w:eastAsiaTheme="minorEastAsia"/>
          <w:lang w:eastAsia="zh-CN"/>
        </w:rPr>
        <w:t>technique</w:t>
      </w:r>
      <w:r w:rsidR="007564FD">
        <w:rPr>
          <w:rFonts w:eastAsiaTheme="minorEastAsia" w:hint="eastAsia"/>
          <w:lang w:eastAsia="zh-CN"/>
        </w:rPr>
        <w:t xml:space="preserve"> has </w:t>
      </w:r>
      <w:r w:rsidR="007564FD" w:rsidRPr="007564FD">
        <w:rPr>
          <w:rFonts w:eastAsiaTheme="minorEastAsia"/>
          <w:lang w:eastAsia="zh-CN"/>
        </w:rPr>
        <w:t xml:space="preserve">aroused </w:t>
      </w:r>
      <w:r w:rsidR="007564FD">
        <w:rPr>
          <w:rFonts w:eastAsiaTheme="minorEastAsia" w:hint="eastAsia"/>
          <w:lang w:eastAsia="zh-CN"/>
        </w:rPr>
        <w:t>more and more</w:t>
      </w:r>
      <w:r w:rsidR="007564FD" w:rsidRPr="007564FD">
        <w:rPr>
          <w:rFonts w:eastAsiaTheme="minorEastAsia"/>
          <w:lang w:eastAsia="zh-CN"/>
        </w:rPr>
        <w:t xml:space="preserve"> attention</w:t>
      </w:r>
      <w:r w:rsidR="007564FD">
        <w:rPr>
          <w:rFonts w:eastAsiaTheme="minorEastAsia" w:hint="eastAsia"/>
          <w:lang w:eastAsia="zh-CN"/>
        </w:rPr>
        <w:t xml:space="preserve"> from </w:t>
      </w:r>
      <w:r w:rsidR="00B254C5">
        <w:rPr>
          <w:rFonts w:eastAsiaTheme="minorEastAsia" w:hint="eastAsia"/>
          <w:lang w:eastAsia="zh-CN"/>
        </w:rPr>
        <w:t xml:space="preserve">companies, like </w:t>
      </w:r>
      <w:r w:rsidR="00271E58">
        <w:rPr>
          <w:rFonts w:eastAsiaTheme="minorEastAsia" w:hint="eastAsia"/>
          <w:lang w:eastAsia="zh-CN"/>
        </w:rPr>
        <w:t>operators</w:t>
      </w:r>
      <w:r w:rsidR="00B254C5">
        <w:rPr>
          <w:rFonts w:eastAsiaTheme="minorEastAsia" w:hint="eastAsia"/>
          <w:lang w:eastAsia="zh-CN"/>
        </w:rPr>
        <w:t xml:space="preserve"> and network vendors</w:t>
      </w:r>
      <w:r w:rsidR="007564FD">
        <w:rPr>
          <w:rFonts w:eastAsiaTheme="minorEastAsia" w:hint="eastAsia"/>
          <w:lang w:eastAsia="zh-CN"/>
        </w:rPr>
        <w:t xml:space="preserve">. </w:t>
      </w:r>
      <w:r>
        <w:rPr>
          <w:rFonts w:eastAsiaTheme="minorEastAsia" w:hint="eastAsia"/>
          <w:lang w:eastAsia="zh-CN"/>
        </w:rPr>
        <w:t xml:space="preserve">In Rel-16 </w:t>
      </w:r>
      <w:proofErr w:type="spellStart"/>
      <w:r>
        <w:rPr>
          <w:rFonts w:eastAsiaTheme="minorEastAsia" w:hint="eastAsia"/>
          <w:lang w:eastAsia="zh-CN"/>
        </w:rPr>
        <w:t>IIoT</w:t>
      </w:r>
      <w:proofErr w:type="spellEnd"/>
      <w:r>
        <w:rPr>
          <w:rFonts w:eastAsiaTheme="minorEastAsia" w:hint="eastAsia"/>
          <w:lang w:eastAsia="zh-CN"/>
        </w:rPr>
        <w:t xml:space="preserve">, TSN impacts on RAN were identified and some enhancements related TSN were </w:t>
      </w:r>
      <w:r>
        <w:rPr>
          <w:rFonts w:eastAsiaTheme="minorEastAsia"/>
          <w:lang w:eastAsia="zh-CN"/>
        </w:rPr>
        <w:t>captured</w:t>
      </w:r>
      <w:r>
        <w:rPr>
          <w:rFonts w:eastAsiaTheme="minorEastAsia" w:hint="eastAsia"/>
          <w:lang w:eastAsia="zh-CN"/>
        </w:rPr>
        <w:t xml:space="preserve"> in specification.</w:t>
      </w:r>
      <w:r w:rsidR="007564FD">
        <w:rPr>
          <w:rFonts w:eastAsiaTheme="minorEastAsia" w:hint="eastAsia"/>
          <w:lang w:eastAsia="zh-CN"/>
        </w:rPr>
        <w:t xml:space="preserve"> </w:t>
      </w:r>
    </w:p>
    <w:p w14:paraId="7FFCBE61" w14:textId="39BEB76A" w:rsidR="00B3361B" w:rsidRDefault="008733DD" w:rsidP="00AB22F5">
      <w:pPr>
        <w:pStyle w:val="a1"/>
        <w:rPr>
          <w:rFonts w:eastAsiaTheme="minorEastAsia"/>
          <w:lang w:eastAsia="zh-CN"/>
        </w:rPr>
      </w:pPr>
      <w:r>
        <w:rPr>
          <w:rFonts w:eastAsiaTheme="minorEastAsia" w:hint="eastAsia"/>
          <w:lang w:eastAsia="zh-CN"/>
        </w:rPr>
        <w:t>I</w:t>
      </w:r>
      <w:r w:rsidR="00A43597" w:rsidRPr="00A43597">
        <w:rPr>
          <w:rFonts w:eastAsiaTheme="minorEastAsia"/>
          <w:lang w:eastAsia="zh-CN"/>
        </w:rPr>
        <w:t>n Rel-16</w:t>
      </w:r>
      <w:r w:rsidR="00B3361B">
        <w:rPr>
          <w:rFonts w:eastAsiaTheme="minorEastAsia" w:hint="eastAsia"/>
          <w:lang w:eastAsia="zh-CN"/>
        </w:rPr>
        <w:t xml:space="preserve"> NR</w:t>
      </w:r>
      <w:r w:rsidR="00A43597" w:rsidRPr="00A43597">
        <w:rPr>
          <w:rFonts w:eastAsiaTheme="minorEastAsia"/>
          <w:lang w:eastAsia="zh-CN"/>
        </w:rPr>
        <w:t xml:space="preserve"> mobility enhancement, it was agreed in RAN2#109 meeting that</w:t>
      </w:r>
      <w:r w:rsidR="009826A4">
        <w:rPr>
          <w:rFonts w:eastAsiaTheme="minorEastAsia" w:hint="eastAsia"/>
          <w:lang w:eastAsia="zh-CN"/>
        </w:rPr>
        <w:t xml:space="preserve"> </w:t>
      </w:r>
      <w:r w:rsidR="00CF0C8D">
        <w:rPr>
          <w:rFonts w:eastAsiaTheme="minorEastAsia"/>
          <w:lang w:eastAsia="zh-CN"/>
        </w:rPr>
        <w:fldChar w:fldCharType="begin"/>
      </w:r>
      <w:r w:rsidR="00CF0C8D">
        <w:rPr>
          <w:rFonts w:eastAsiaTheme="minorEastAsia"/>
          <w:lang w:eastAsia="zh-CN"/>
        </w:rPr>
        <w:instrText xml:space="preserve"> </w:instrText>
      </w:r>
      <w:r w:rsidR="00CF0C8D">
        <w:rPr>
          <w:rFonts w:eastAsiaTheme="minorEastAsia" w:hint="eastAsia"/>
          <w:lang w:eastAsia="zh-CN"/>
        </w:rPr>
        <w:instrText>REF _Ref115357367 \r \h</w:instrText>
      </w:r>
      <w:r w:rsidR="00CF0C8D">
        <w:rPr>
          <w:rFonts w:eastAsiaTheme="minorEastAsia"/>
          <w:lang w:eastAsia="zh-CN"/>
        </w:rPr>
        <w:instrText xml:space="preserve"> </w:instrText>
      </w:r>
      <w:r w:rsidR="00CF0C8D">
        <w:rPr>
          <w:rFonts w:eastAsiaTheme="minorEastAsia"/>
          <w:lang w:eastAsia="zh-CN"/>
        </w:rPr>
      </w:r>
      <w:r w:rsidR="00AB22F5">
        <w:rPr>
          <w:rFonts w:eastAsiaTheme="minorEastAsia"/>
          <w:lang w:eastAsia="zh-CN"/>
        </w:rPr>
        <w:instrText xml:space="preserve"> \* MERGEFORMAT </w:instrText>
      </w:r>
      <w:r w:rsidR="00CF0C8D">
        <w:rPr>
          <w:rFonts w:eastAsiaTheme="minorEastAsia"/>
          <w:lang w:eastAsia="zh-CN"/>
        </w:rPr>
        <w:fldChar w:fldCharType="separate"/>
      </w:r>
      <w:r w:rsidR="00CF0C8D">
        <w:rPr>
          <w:rFonts w:eastAsiaTheme="minorEastAsia"/>
          <w:lang w:eastAsia="zh-CN"/>
        </w:rPr>
        <w:t>[5]</w:t>
      </w:r>
      <w:r w:rsidR="00CF0C8D">
        <w:rPr>
          <w:rFonts w:eastAsiaTheme="minorEastAsia"/>
          <w:lang w:eastAsia="zh-CN"/>
        </w:rPr>
        <w:fldChar w:fldCharType="end"/>
      </w:r>
      <w:r w:rsidR="00A43597" w:rsidRPr="00A43597">
        <w:rPr>
          <w:rFonts w:eastAsiaTheme="minorEastAsia"/>
          <w:lang w:eastAsia="zh-CN"/>
        </w:rPr>
        <w:t>:</w:t>
      </w:r>
    </w:p>
    <w:p w14:paraId="60208B55" w14:textId="77777777" w:rsidR="00B3361B" w:rsidRPr="002B49A7" w:rsidRDefault="00B3361B" w:rsidP="00AB22F5">
      <w:pPr>
        <w:pBdr>
          <w:top w:val="single" w:sz="4" w:space="1" w:color="auto"/>
          <w:left w:val="single" w:sz="4" w:space="4" w:color="auto"/>
          <w:bottom w:val="single" w:sz="4" w:space="1" w:color="auto"/>
          <w:right w:val="single" w:sz="4" w:space="4" w:color="auto"/>
        </w:pBdr>
        <w:ind w:left="720"/>
        <w:jc w:val="both"/>
        <w:rPr>
          <w:u w:val="single"/>
        </w:rPr>
      </w:pPr>
      <w:r w:rsidRPr="002B49A7">
        <w:rPr>
          <w:u w:val="single"/>
        </w:rPr>
        <w:t>Not-supported features with DAPS</w:t>
      </w:r>
    </w:p>
    <w:p w14:paraId="5B8E315D" w14:textId="77777777" w:rsidR="00B3361B" w:rsidRPr="002B49A7" w:rsidRDefault="00B3361B" w:rsidP="00AB22F5">
      <w:pPr>
        <w:pBdr>
          <w:top w:val="single" w:sz="4" w:space="1" w:color="auto"/>
          <w:left w:val="single" w:sz="4" w:space="4" w:color="auto"/>
          <w:bottom w:val="single" w:sz="4" w:space="1" w:color="auto"/>
          <w:right w:val="single" w:sz="4" w:space="4" w:color="auto"/>
        </w:pBdr>
        <w:ind w:left="720"/>
        <w:jc w:val="both"/>
      </w:pPr>
      <w:proofErr w:type="gramStart"/>
      <w:r w:rsidRPr="002B49A7">
        <w:t>Proposal 14.</w:t>
      </w:r>
      <w:proofErr w:type="gramEnd"/>
      <w:r w:rsidRPr="002B49A7">
        <w:tab/>
        <w:t>EHC is not considered for DAPS.</w:t>
      </w:r>
    </w:p>
    <w:p w14:paraId="78684E88" w14:textId="1CD6C69B" w:rsidR="0040557B" w:rsidRDefault="006E75ED" w:rsidP="00AB22F5">
      <w:pPr>
        <w:pStyle w:val="a1"/>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is was agreed considering there were no much mobility concerns in TSN network and there was no</w:t>
      </w:r>
      <w:r w:rsidR="00B86A75">
        <w:rPr>
          <w:rFonts w:eastAsiaTheme="minorEastAsia"/>
          <w:lang w:eastAsia="zh-CN"/>
        </w:rPr>
        <w:t>t</w:t>
      </w:r>
      <w:r>
        <w:rPr>
          <w:rFonts w:eastAsiaTheme="minorEastAsia" w:hint="eastAsia"/>
          <w:lang w:eastAsia="zh-CN"/>
        </w:rPr>
        <w:t xml:space="preserve"> enough time left for NR mobility enhancements to further check the </w:t>
      </w:r>
      <w:r>
        <w:rPr>
          <w:rFonts w:eastAsiaTheme="minorEastAsia"/>
          <w:lang w:eastAsia="zh-CN"/>
        </w:rPr>
        <w:t>feasibility</w:t>
      </w:r>
      <w:r>
        <w:rPr>
          <w:rFonts w:eastAsiaTheme="minorEastAsia" w:hint="eastAsia"/>
          <w:lang w:eastAsia="zh-CN"/>
        </w:rPr>
        <w:t>.</w:t>
      </w:r>
      <w:r w:rsidR="000C127E">
        <w:rPr>
          <w:rFonts w:eastAsiaTheme="minorEastAsia" w:hint="eastAsia"/>
          <w:lang w:eastAsia="zh-CN"/>
        </w:rPr>
        <w:t xml:space="preserve"> </w:t>
      </w:r>
      <w:r w:rsidR="00592E2D">
        <w:rPr>
          <w:rFonts w:eastAsiaTheme="minorEastAsia" w:hint="eastAsia"/>
          <w:lang w:eastAsia="zh-CN"/>
        </w:rPr>
        <w:t>However, in DAPS</w:t>
      </w:r>
      <w:r w:rsidR="008733DD">
        <w:rPr>
          <w:rFonts w:eastAsiaTheme="minorEastAsia" w:hint="eastAsia"/>
          <w:lang w:eastAsia="zh-CN"/>
        </w:rPr>
        <w:t xml:space="preserve"> which</w:t>
      </w:r>
      <w:r w:rsidR="00592E2D">
        <w:rPr>
          <w:rFonts w:eastAsiaTheme="minorEastAsia" w:hint="eastAsia"/>
          <w:lang w:eastAsia="zh-CN"/>
        </w:rPr>
        <w:t xml:space="preserve"> </w:t>
      </w:r>
      <w:r w:rsidR="008733DD" w:rsidRPr="00425751">
        <w:t xml:space="preserve">maintains the source </w:t>
      </w:r>
      <w:proofErr w:type="spellStart"/>
      <w:r w:rsidR="008733DD" w:rsidRPr="00425751">
        <w:t>gNB</w:t>
      </w:r>
      <w:proofErr w:type="spellEnd"/>
      <w:r w:rsidR="008733DD" w:rsidRPr="00425751">
        <w:t xml:space="preserve"> connection after reception of RRC message for handover and until releasing the source cell after successful random access to the target </w:t>
      </w:r>
      <w:proofErr w:type="spellStart"/>
      <w:r w:rsidR="008733DD" w:rsidRPr="00425751">
        <w:t>gNB</w:t>
      </w:r>
      <w:proofErr w:type="spellEnd"/>
      <w:r w:rsidR="007B3D82">
        <w:rPr>
          <w:rFonts w:eastAsiaTheme="minorEastAsia" w:hint="eastAsia"/>
          <w:lang w:eastAsia="zh-CN"/>
        </w:rPr>
        <w:t>,</w:t>
      </w:r>
      <w:r w:rsidR="00592E2D">
        <w:rPr>
          <w:rFonts w:eastAsiaTheme="minorEastAsia" w:hint="eastAsia"/>
          <w:lang w:eastAsia="zh-CN"/>
        </w:rPr>
        <w:t xml:space="preserve"> brings great benefits on reduc</w:t>
      </w:r>
      <w:r w:rsidR="00D03AD9">
        <w:rPr>
          <w:rFonts w:eastAsiaTheme="minorEastAsia" w:hint="eastAsia"/>
          <w:lang w:eastAsia="zh-CN"/>
        </w:rPr>
        <w:t>ing</w:t>
      </w:r>
      <w:r w:rsidR="00592E2D">
        <w:rPr>
          <w:rFonts w:eastAsiaTheme="minorEastAsia" w:hint="eastAsia"/>
          <w:lang w:eastAsia="zh-CN"/>
        </w:rPr>
        <w:t xml:space="preserve"> the transmission </w:t>
      </w:r>
      <w:r w:rsidR="00592E2D">
        <w:rPr>
          <w:rFonts w:eastAsiaTheme="minorEastAsia"/>
          <w:lang w:eastAsia="zh-CN"/>
        </w:rPr>
        <w:t>interruption</w:t>
      </w:r>
      <w:r w:rsidR="00592E2D">
        <w:rPr>
          <w:rFonts w:eastAsiaTheme="minorEastAsia" w:hint="eastAsia"/>
          <w:lang w:eastAsia="zh-CN"/>
        </w:rPr>
        <w:t xml:space="preserve"> time and improv</w:t>
      </w:r>
      <w:r w:rsidR="00D03AD9">
        <w:rPr>
          <w:rFonts w:eastAsiaTheme="minorEastAsia" w:hint="eastAsia"/>
          <w:lang w:eastAsia="zh-CN"/>
        </w:rPr>
        <w:t>ing</w:t>
      </w:r>
      <w:r w:rsidR="00592E2D">
        <w:rPr>
          <w:rFonts w:eastAsiaTheme="minorEastAsia" w:hint="eastAsia"/>
          <w:lang w:eastAsia="zh-CN"/>
        </w:rPr>
        <w:t xml:space="preserve"> the reliability during handover.</w:t>
      </w:r>
      <w:r w:rsidR="00D03AD9">
        <w:rPr>
          <w:rFonts w:eastAsiaTheme="minorEastAsia" w:hint="eastAsia"/>
          <w:lang w:eastAsia="zh-CN"/>
        </w:rPr>
        <w:t xml:space="preserve"> This can definitely be applied to TSN to </w:t>
      </w:r>
      <w:r w:rsidR="00D03AD9">
        <w:rPr>
          <w:rFonts w:eastAsiaTheme="minorEastAsia"/>
          <w:lang w:eastAsia="zh-CN"/>
        </w:rPr>
        <w:t>optimize</w:t>
      </w:r>
      <w:r w:rsidR="00D03AD9">
        <w:rPr>
          <w:rFonts w:eastAsiaTheme="minorEastAsia" w:hint="eastAsia"/>
          <w:lang w:eastAsia="zh-CN"/>
        </w:rPr>
        <w:t xml:space="preserve"> the mobility performance for TSN</w:t>
      </w:r>
      <w:r w:rsidR="007C187C">
        <w:rPr>
          <w:rFonts w:eastAsiaTheme="minorEastAsia" w:hint="eastAsia"/>
          <w:lang w:eastAsia="zh-CN"/>
        </w:rPr>
        <w:t xml:space="preserve"> which has critical latency requirements as well as high reliability requirements.</w:t>
      </w:r>
    </w:p>
    <w:p w14:paraId="2417E3DB" w14:textId="25C7AEAF" w:rsidR="007C187C" w:rsidRDefault="007C187C" w:rsidP="00AB22F5">
      <w:pPr>
        <w:pStyle w:val="a6"/>
        <w:jc w:val="both"/>
        <w:rPr>
          <w:b/>
          <w:lang w:eastAsia="zh-CN"/>
        </w:rPr>
      </w:pPr>
      <w:bookmarkStart w:id="7" w:name="_Toc118379191"/>
      <w:r w:rsidRPr="009E2DBF">
        <w:rPr>
          <w:b/>
        </w:rPr>
        <w:t xml:space="preserve">Observation </w:t>
      </w:r>
      <w:r w:rsidRPr="009E2DBF">
        <w:rPr>
          <w:b/>
        </w:rPr>
        <w:fldChar w:fldCharType="begin"/>
      </w:r>
      <w:r w:rsidRPr="009E2DBF">
        <w:rPr>
          <w:b/>
        </w:rPr>
        <w:instrText xml:space="preserve"> SEQ Observation \* ARABIC </w:instrText>
      </w:r>
      <w:r w:rsidRPr="009E2DBF">
        <w:rPr>
          <w:b/>
        </w:rPr>
        <w:fldChar w:fldCharType="separate"/>
      </w:r>
      <w:r w:rsidR="00755111">
        <w:rPr>
          <w:b/>
          <w:noProof/>
        </w:rPr>
        <w:t>1</w:t>
      </w:r>
      <w:r w:rsidRPr="009E2DBF">
        <w:rPr>
          <w:b/>
        </w:rPr>
        <w:fldChar w:fldCharType="end"/>
      </w:r>
      <w:r w:rsidR="005E5718" w:rsidRPr="009E2DBF">
        <w:rPr>
          <w:rFonts w:hint="eastAsia"/>
          <w:b/>
          <w:lang w:eastAsia="zh-CN"/>
        </w:rPr>
        <w:t>: DAPS is a</w:t>
      </w:r>
      <w:r w:rsidRPr="009E2DBF">
        <w:rPr>
          <w:b/>
          <w:lang w:eastAsia="zh-CN"/>
        </w:rPr>
        <w:t xml:space="preserve"> good technique for addressing both laten</w:t>
      </w:r>
      <w:r w:rsidR="005E5718" w:rsidRPr="009E2DBF">
        <w:rPr>
          <w:b/>
          <w:lang w:eastAsia="zh-CN"/>
        </w:rPr>
        <w:t>cy and reliability requirements</w:t>
      </w:r>
      <w:r w:rsidR="005E5718" w:rsidRPr="009E2DBF">
        <w:rPr>
          <w:rFonts w:hint="eastAsia"/>
          <w:b/>
          <w:lang w:eastAsia="zh-CN"/>
        </w:rPr>
        <w:t xml:space="preserve"> for TSN.</w:t>
      </w:r>
      <w:bookmarkEnd w:id="7"/>
    </w:p>
    <w:p w14:paraId="0A691121" w14:textId="77777777" w:rsidR="003F5A8E" w:rsidRDefault="003F5A8E" w:rsidP="00AB22F5">
      <w:pPr>
        <w:pStyle w:val="a1"/>
        <w:spacing w:before="120"/>
        <w:rPr>
          <w:rFonts w:eastAsiaTheme="minorEastAsia"/>
          <w:lang w:eastAsia="zh-CN"/>
        </w:rPr>
      </w:pPr>
      <w:r>
        <w:rPr>
          <w:rFonts w:eastAsiaTheme="minorEastAsia" w:hint="eastAsia"/>
          <w:lang w:eastAsia="zh-CN"/>
        </w:rPr>
        <w:t>Hence, it is proposed that:</w:t>
      </w:r>
    </w:p>
    <w:p w14:paraId="7BC2C9EB" w14:textId="40D75A25" w:rsidR="003F5A8E" w:rsidRPr="00605EEF" w:rsidRDefault="003F5A8E" w:rsidP="00AB22F5">
      <w:pPr>
        <w:pStyle w:val="a6"/>
        <w:jc w:val="both"/>
        <w:rPr>
          <w:rFonts w:eastAsiaTheme="minorEastAsia"/>
          <w:lang w:eastAsia="zh-CN"/>
        </w:rPr>
      </w:pPr>
      <w:bookmarkStart w:id="8" w:name="_Toc118379080"/>
      <w:r w:rsidRPr="002E7251">
        <w:rPr>
          <w:b/>
        </w:rPr>
        <w:t xml:space="preserve">Proposal </w:t>
      </w:r>
      <w:r w:rsidRPr="002E7251">
        <w:rPr>
          <w:b/>
        </w:rPr>
        <w:fldChar w:fldCharType="begin"/>
      </w:r>
      <w:r w:rsidRPr="002E7251">
        <w:rPr>
          <w:b/>
        </w:rPr>
        <w:instrText xml:space="preserve"> SEQ Proposal \* ARABIC </w:instrText>
      </w:r>
      <w:r w:rsidRPr="002E7251">
        <w:rPr>
          <w:b/>
        </w:rPr>
        <w:fldChar w:fldCharType="separate"/>
      </w:r>
      <w:r>
        <w:rPr>
          <w:b/>
          <w:noProof/>
        </w:rPr>
        <w:t>1</w:t>
      </w:r>
      <w:r w:rsidRPr="002E7251">
        <w:rPr>
          <w:b/>
        </w:rPr>
        <w:fldChar w:fldCharType="end"/>
      </w:r>
      <w:r w:rsidRPr="002E7251">
        <w:rPr>
          <w:rFonts w:hint="eastAsia"/>
          <w:b/>
          <w:lang w:eastAsia="zh-CN"/>
        </w:rPr>
        <w:t xml:space="preserve">: </w:t>
      </w:r>
      <w:r>
        <w:rPr>
          <w:rFonts w:hint="eastAsia"/>
          <w:b/>
          <w:lang w:eastAsia="zh-CN"/>
        </w:rPr>
        <w:t>TSN</w:t>
      </w:r>
      <w:r w:rsidRPr="002E7251">
        <w:rPr>
          <w:rFonts w:hint="eastAsia"/>
          <w:b/>
          <w:lang w:eastAsia="zh-CN"/>
        </w:rPr>
        <w:t xml:space="preserve"> can be configured </w:t>
      </w:r>
      <w:r w:rsidR="0057259B">
        <w:rPr>
          <w:rFonts w:hint="eastAsia"/>
          <w:b/>
          <w:lang w:eastAsia="zh-CN"/>
        </w:rPr>
        <w:t>together with</w:t>
      </w:r>
      <w:r w:rsidRPr="002E7251">
        <w:rPr>
          <w:rFonts w:hint="eastAsia"/>
          <w:b/>
          <w:lang w:eastAsia="zh-CN"/>
        </w:rPr>
        <w:t xml:space="preserve"> DAPS in Rel-17.</w:t>
      </w:r>
      <w:bookmarkEnd w:id="8"/>
    </w:p>
    <w:p w14:paraId="36851797" w14:textId="47C4A75C" w:rsidR="00203DAC" w:rsidRDefault="002052E6" w:rsidP="00AB22F5">
      <w:pPr>
        <w:pStyle w:val="a1"/>
        <w:rPr>
          <w:rFonts w:eastAsiaTheme="minorEastAsia"/>
          <w:lang w:val="en-GB" w:eastAsia="zh-CN"/>
        </w:rPr>
      </w:pPr>
      <w:r>
        <w:rPr>
          <w:rFonts w:eastAsiaTheme="minorEastAsia" w:hint="eastAsia"/>
          <w:lang w:val="en-GB" w:eastAsia="zh-CN"/>
        </w:rPr>
        <w:t xml:space="preserve">If it is agreed to support DAPS </w:t>
      </w:r>
      <w:r w:rsidR="00F33FAA">
        <w:rPr>
          <w:rFonts w:eastAsiaTheme="minorEastAsia" w:hint="eastAsia"/>
          <w:lang w:val="en-GB" w:eastAsia="zh-CN"/>
        </w:rPr>
        <w:t>configured with</w:t>
      </w:r>
      <w:r>
        <w:rPr>
          <w:rFonts w:eastAsiaTheme="minorEastAsia" w:hint="eastAsia"/>
          <w:lang w:val="en-GB" w:eastAsia="zh-CN"/>
        </w:rPr>
        <w:t xml:space="preserve"> TSN, EHC is requires to be supported for DAPS</w:t>
      </w:r>
      <w:r w:rsidR="00D5631C">
        <w:rPr>
          <w:rFonts w:eastAsiaTheme="minorEastAsia" w:hint="eastAsia"/>
          <w:lang w:val="en-GB" w:eastAsia="zh-CN"/>
        </w:rPr>
        <w:t>. And</w:t>
      </w:r>
      <w:r w:rsidR="00203DAC">
        <w:rPr>
          <w:rFonts w:eastAsiaTheme="minorEastAsia" w:hint="eastAsia"/>
          <w:lang w:val="en-GB" w:eastAsia="zh-CN"/>
        </w:rPr>
        <w:t xml:space="preserve"> like ROHC configured for DAPS, the following issues need to be </w:t>
      </w:r>
      <w:r w:rsidR="00203DAC" w:rsidRPr="009F5147">
        <w:rPr>
          <w:rFonts w:eastAsiaTheme="minorEastAsia" w:hint="eastAsia"/>
          <w:lang w:eastAsia="zh-CN"/>
        </w:rPr>
        <w:t>checked</w:t>
      </w:r>
      <w:r w:rsidR="00203DAC">
        <w:rPr>
          <w:rFonts w:eastAsiaTheme="minorEastAsia" w:hint="eastAsia"/>
          <w:lang w:val="en-GB" w:eastAsia="zh-CN"/>
        </w:rPr>
        <w:t>.</w:t>
      </w:r>
    </w:p>
    <w:p w14:paraId="713FA643" w14:textId="1BF80171" w:rsidR="00203DAC" w:rsidRPr="00F317D6" w:rsidRDefault="002640F9" w:rsidP="00AB22F5">
      <w:pPr>
        <w:pStyle w:val="a1"/>
        <w:rPr>
          <w:rFonts w:eastAsiaTheme="minorEastAsia"/>
          <w:i/>
          <w:u w:val="single"/>
          <w:lang w:val="en-GB" w:eastAsia="zh-CN"/>
        </w:rPr>
      </w:pPr>
      <w:r w:rsidRPr="00F317D6">
        <w:rPr>
          <w:rFonts w:eastAsiaTheme="minorEastAsia" w:hint="eastAsia"/>
          <w:i/>
          <w:u w:val="single"/>
          <w:lang w:val="en-GB" w:eastAsia="zh-CN"/>
        </w:rPr>
        <w:t xml:space="preserve">Issue 1: How many EHC </w:t>
      </w:r>
      <w:r w:rsidR="002E2A7D" w:rsidRPr="00F317D6">
        <w:rPr>
          <w:rFonts w:eastAsiaTheme="minorEastAsia" w:hint="eastAsia"/>
          <w:i/>
          <w:u w:val="single"/>
          <w:lang w:val="en-GB" w:eastAsia="zh-CN"/>
        </w:rPr>
        <w:t>compress</w:t>
      </w:r>
      <w:r w:rsidR="00060A6D">
        <w:rPr>
          <w:rFonts w:eastAsiaTheme="minorEastAsia" w:hint="eastAsia"/>
          <w:i/>
          <w:u w:val="single"/>
          <w:lang w:val="en-GB" w:eastAsia="zh-CN"/>
        </w:rPr>
        <w:t>or</w:t>
      </w:r>
      <w:r w:rsidR="002E2A7D" w:rsidRPr="00F317D6">
        <w:rPr>
          <w:rFonts w:eastAsiaTheme="minorEastAsia" w:hint="eastAsia"/>
          <w:i/>
          <w:u w:val="single"/>
          <w:lang w:val="en-GB" w:eastAsia="zh-CN"/>
        </w:rPr>
        <w:t>/decompress</w:t>
      </w:r>
      <w:r w:rsidR="009379AA">
        <w:rPr>
          <w:rFonts w:eastAsiaTheme="minorEastAsia" w:hint="eastAsia"/>
          <w:i/>
          <w:u w:val="single"/>
          <w:lang w:val="en-GB" w:eastAsia="zh-CN"/>
        </w:rPr>
        <w:t>or</w:t>
      </w:r>
      <w:r w:rsidR="002E2A7D" w:rsidRPr="00F317D6">
        <w:rPr>
          <w:rFonts w:eastAsiaTheme="minorEastAsia" w:hint="eastAsia"/>
          <w:i/>
          <w:u w:val="single"/>
          <w:lang w:val="en-GB" w:eastAsia="zh-CN"/>
        </w:rPr>
        <w:t xml:space="preserve"> </w:t>
      </w:r>
      <w:r w:rsidRPr="00F317D6">
        <w:rPr>
          <w:rFonts w:eastAsiaTheme="minorEastAsia" w:hint="eastAsia"/>
          <w:i/>
          <w:u w:val="single"/>
          <w:lang w:val="en-GB" w:eastAsia="zh-CN"/>
        </w:rPr>
        <w:t>inst</w:t>
      </w:r>
      <w:r w:rsidR="002E2A7D" w:rsidRPr="00F317D6">
        <w:rPr>
          <w:rFonts w:eastAsiaTheme="minorEastAsia" w:hint="eastAsia"/>
          <w:i/>
          <w:u w:val="single"/>
          <w:lang w:val="en-GB" w:eastAsia="zh-CN"/>
        </w:rPr>
        <w:t>ances can be configured for DAPS.</w:t>
      </w:r>
    </w:p>
    <w:p w14:paraId="2B3EE290" w14:textId="648F3DCA" w:rsidR="001070C7" w:rsidRDefault="002E2A7D" w:rsidP="00AB22F5">
      <w:pPr>
        <w:pStyle w:val="a1"/>
        <w:rPr>
          <w:rFonts w:eastAsiaTheme="minorEastAsia"/>
          <w:lang w:val="en-GB" w:eastAsia="zh-CN"/>
        </w:rPr>
      </w:pPr>
      <w:r>
        <w:rPr>
          <w:rFonts w:eastAsiaTheme="minorEastAsia" w:hint="eastAsia"/>
          <w:lang w:val="en-GB" w:eastAsia="zh-CN"/>
        </w:rPr>
        <w:t xml:space="preserve">In Rel-16 NR mobility, the UE </w:t>
      </w:r>
      <w:r>
        <w:rPr>
          <w:rFonts w:eastAsiaTheme="minorEastAsia"/>
          <w:lang w:val="en-GB" w:eastAsia="zh-CN"/>
        </w:rPr>
        <w:t>maintain</w:t>
      </w:r>
      <w:r>
        <w:rPr>
          <w:rFonts w:eastAsiaTheme="minorEastAsia" w:hint="eastAsia"/>
          <w:lang w:val="en-GB" w:eastAsia="zh-CN"/>
        </w:rPr>
        <w:t>s two ROHC decompressor instances, i.e. one is used for source cell while th</w:t>
      </w:r>
      <w:r w:rsidR="002E4CC5">
        <w:rPr>
          <w:rFonts w:eastAsiaTheme="minorEastAsia" w:hint="eastAsia"/>
          <w:lang w:val="en-GB" w:eastAsia="zh-CN"/>
        </w:rPr>
        <w:t xml:space="preserve">e other is used for target cell, and one ROHC compressor instance for source cell before uplink data </w:t>
      </w:r>
      <w:r w:rsidR="002E4CC5">
        <w:rPr>
          <w:rFonts w:eastAsiaTheme="minorEastAsia"/>
          <w:lang w:val="en-GB" w:eastAsia="zh-CN"/>
        </w:rPr>
        <w:t>switching</w:t>
      </w:r>
      <w:r w:rsidR="002E4CC5">
        <w:rPr>
          <w:rFonts w:eastAsiaTheme="minorEastAsia" w:hint="eastAsia"/>
          <w:lang w:val="en-GB" w:eastAsia="zh-CN"/>
        </w:rPr>
        <w:t xml:space="preserve"> and for target cell after uplink data switching</w:t>
      </w:r>
      <w:r w:rsidR="001070C7">
        <w:rPr>
          <w:rFonts w:eastAsiaTheme="minorEastAsia" w:hint="eastAsia"/>
          <w:lang w:val="en-GB" w:eastAsia="zh-CN"/>
        </w:rPr>
        <w:t>. T</w:t>
      </w:r>
      <w:r w:rsidR="001070C7">
        <w:rPr>
          <w:rFonts w:eastAsiaTheme="minorEastAsia"/>
          <w:lang w:val="en-GB" w:eastAsia="zh-CN"/>
        </w:rPr>
        <w:t>h</w:t>
      </w:r>
      <w:r w:rsidR="001070C7">
        <w:rPr>
          <w:rFonts w:eastAsiaTheme="minorEastAsia" w:hint="eastAsia"/>
          <w:lang w:val="en-GB" w:eastAsia="zh-CN"/>
        </w:rPr>
        <w:t xml:space="preserve">is has been captured in </w:t>
      </w:r>
      <w:r w:rsidR="00574B64">
        <w:rPr>
          <w:rFonts w:eastAsiaTheme="minorEastAsia"/>
          <w:lang w:val="en-GB" w:eastAsia="zh-CN"/>
        </w:rPr>
        <w:fldChar w:fldCharType="begin"/>
      </w:r>
      <w:r w:rsidR="00574B64">
        <w:rPr>
          <w:rFonts w:eastAsiaTheme="minorEastAsia"/>
          <w:lang w:val="en-GB" w:eastAsia="zh-CN"/>
        </w:rPr>
        <w:instrText xml:space="preserve"> </w:instrText>
      </w:r>
      <w:r w:rsidR="00574B64">
        <w:rPr>
          <w:rFonts w:eastAsiaTheme="minorEastAsia" w:hint="eastAsia"/>
          <w:lang w:val="en-GB" w:eastAsia="zh-CN"/>
        </w:rPr>
        <w:instrText>REF _Ref118273373 \r \h</w:instrText>
      </w:r>
      <w:r w:rsidR="00574B64">
        <w:rPr>
          <w:rFonts w:eastAsiaTheme="minorEastAsia"/>
          <w:lang w:val="en-GB" w:eastAsia="zh-CN"/>
        </w:rPr>
        <w:instrText xml:space="preserve"> </w:instrText>
      </w:r>
      <w:r w:rsidR="00574B64">
        <w:rPr>
          <w:rFonts w:eastAsiaTheme="minorEastAsia"/>
          <w:lang w:val="en-GB" w:eastAsia="zh-CN"/>
        </w:rPr>
      </w:r>
      <w:r w:rsidR="00AB22F5">
        <w:rPr>
          <w:rFonts w:eastAsiaTheme="minorEastAsia"/>
          <w:lang w:val="en-GB" w:eastAsia="zh-CN"/>
        </w:rPr>
        <w:instrText xml:space="preserve"> \* MERGEFORMAT </w:instrText>
      </w:r>
      <w:r w:rsidR="00574B64">
        <w:rPr>
          <w:rFonts w:eastAsiaTheme="minorEastAsia"/>
          <w:lang w:val="en-GB" w:eastAsia="zh-CN"/>
        </w:rPr>
        <w:fldChar w:fldCharType="separate"/>
      </w:r>
      <w:r w:rsidR="00574B64">
        <w:rPr>
          <w:rFonts w:eastAsiaTheme="minorEastAsia"/>
          <w:lang w:val="en-GB" w:eastAsia="zh-CN"/>
        </w:rPr>
        <w:t>[3]</w:t>
      </w:r>
      <w:r w:rsidR="00574B64">
        <w:rPr>
          <w:rFonts w:eastAsiaTheme="minorEastAsia"/>
          <w:lang w:val="en-GB" w:eastAsia="zh-CN"/>
        </w:rPr>
        <w:fldChar w:fldCharType="end"/>
      </w:r>
      <w:r w:rsidR="001070C7">
        <w:rPr>
          <w:rFonts w:eastAsiaTheme="minorEastAsia" w:hint="eastAsia"/>
          <w:lang w:val="en-GB" w:eastAsia="zh-CN"/>
        </w:rPr>
        <w:t>.</w:t>
      </w:r>
    </w:p>
    <w:tbl>
      <w:tblPr>
        <w:tblStyle w:val="a8"/>
        <w:tblW w:w="0" w:type="auto"/>
        <w:tblLook w:val="04A0" w:firstRow="1" w:lastRow="0" w:firstColumn="1" w:lastColumn="0" w:noHBand="0" w:noVBand="1"/>
      </w:tblPr>
      <w:tblGrid>
        <w:gridCol w:w="8624"/>
      </w:tblGrid>
      <w:tr w:rsidR="001070C7" w14:paraId="56BBFD7E" w14:textId="77777777" w:rsidTr="001070C7">
        <w:tc>
          <w:tcPr>
            <w:tcW w:w="8624" w:type="dxa"/>
          </w:tcPr>
          <w:p w14:paraId="4BA0D688" w14:textId="77777777" w:rsidR="001070C7" w:rsidRPr="001070C7" w:rsidRDefault="001070C7" w:rsidP="00AB22F5">
            <w:pPr>
              <w:keepNext/>
              <w:keepLines/>
              <w:overflowPunct w:val="0"/>
              <w:autoSpaceDE w:val="0"/>
              <w:autoSpaceDN w:val="0"/>
              <w:adjustRightInd w:val="0"/>
              <w:spacing w:before="120" w:after="180"/>
              <w:jc w:val="both"/>
              <w:textAlignment w:val="baseline"/>
              <w:outlineLvl w:val="2"/>
              <w:rPr>
                <w:rFonts w:ascii="Arial" w:eastAsia="Yu Mincho" w:hAnsi="Arial"/>
                <w:sz w:val="28"/>
                <w:szCs w:val="20"/>
                <w:lang w:val="en-GB" w:eastAsia="ja-JP"/>
              </w:rPr>
            </w:pPr>
            <w:bookmarkStart w:id="9" w:name="_Toc12616348"/>
            <w:bookmarkStart w:id="10" w:name="_Toc37126962"/>
            <w:bookmarkStart w:id="11" w:name="_Toc46492075"/>
            <w:bookmarkStart w:id="12" w:name="_Toc46492183"/>
            <w:bookmarkStart w:id="13" w:name="_Toc115386989"/>
            <w:r w:rsidRPr="001070C7">
              <w:rPr>
                <w:rFonts w:ascii="Arial" w:eastAsia="Yu Mincho" w:hAnsi="Arial"/>
                <w:sz w:val="28"/>
                <w:szCs w:val="20"/>
                <w:lang w:val="en-GB" w:eastAsia="ja-JP"/>
              </w:rPr>
              <w:lastRenderedPageBreak/>
              <w:t>5.</w:t>
            </w:r>
            <w:r w:rsidRPr="001070C7">
              <w:rPr>
                <w:rFonts w:ascii="Arial" w:eastAsia="Yu Mincho" w:hAnsi="Arial"/>
                <w:sz w:val="28"/>
                <w:szCs w:val="20"/>
                <w:lang w:val="en-GB" w:eastAsia="ko-KR"/>
              </w:rPr>
              <w:t>7</w:t>
            </w:r>
            <w:r w:rsidRPr="001070C7">
              <w:rPr>
                <w:rFonts w:ascii="Arial" w:eastAsia="Yu Mincho" w:hAnsi="Arial"/>
                <w:sz w:val="28"/>
                <w:szCs w:val="20"/>
                <w:lang w:val="en-GB" w:eastAsia="ja-JP"/>
              </w:rPr>
              <w:t>.2</w:t>
            </w:r>
            <w:r w:rsidRPr="001070C7">
              <w:rPr>
                <w:rFonts w:ascii="Arial" w:eastAsia="Yu Mincho" w:hAnsi="Arial"/>
                <w:sz w:val="28"/>
                <w:szCs w:val="20"/>
                <w:lang w:val="en-GB" w:eastAsia="ja-JP"/>
              </w:rPr>
              <w:tab/>
              <w:t>Configuration of ROHC</w:t>
            </w:r>
            <w:bookmarkEnd w:id="9"/>
            <w:bookmarkEnd w:id="10"/>
            <w:bookmarkEnd w:id="11"/>
            <w:bookmarkEnd w:id="12"/>
            <w:bookmarkEnd w:id="13"/>
          </w:p>
          <w:p w14:paraId="57D30D8F" w14:textId="2E33976E" w:rsidR="001070C7" w:rsidRPr="009C2822" w:rsidRDefault="001070C7" w:rsidP="00AB22F5">
            <w:pPr>
              <w:overflowPunct w:val="0"/>
              <w:autoSpaceDE w:val="0"/>
              <w:autoSpaceDN w:val="0"/>
              <w:adjustRightInd w:val="0"/>
              <w:spacing w:after="180"/>
              <w:jc w:val="both"/>
              <w:textAlignment w:val="baseline"/>
              <w:rPr>
                <w:rFonts w:eastAsiaTheme="minorEastAsia"/>
                <w:lang w:val="en-GB" w:eastAsia="zh-CN"/>
              </w:rPr>
            </w:pPr>
            <w:r w:rsidRPr="001070C7">
              <w:rPr>
                <w:rFonts w:eastAsia="Yu Mincho"/>
                <w:szCs w:val="20"/>
                <w:lang w:val="en-GB" w:eastAsia="ja-JP"/>
              </w:rPr>
              <w:t>PDCP entities associated with DRBs and MRBs can be configured by upper layers TS 38.331 [3] to use ROHC</w:t>
            </w:r>
            <w:r w:rsidRPr="001070C7">
              <w:rPr>
                <w:rFonts w:eastAsia="Yu Mincho"/>
                <w:szCs w:val="20"/>
                <w:lang w:val="en-GB" w:eastAsia="ko-KR"/>
              </w:rPr>
              <w:t>.</w:t>
            </w:r>
            <w:r w:rsidRPr="001070C7">
              <w:rPr>
                <w:rFonts w:eastAsia="Yu Mincho"/>
                <w:szCs w:val="20"/>
                <w:lang w:val="en-GB" w:eastAsia="ja-JP"/>
              </w:rPr>
              <w:t xml:space="preserve"> Each PDCP entity carrying user plane data may be configured to use ROHC. </w:t>
            </w:r>
            <w:r w:rsidRPr="001070C7">
              <w:rPr>
                <w:rFonts w:eastAsia="Yu Mincho"/>
                <w:szCs w:val="20"/>
                <w:lang w:val="en-GB" w:eastAsia="ko-KR"/>
              </w:rPr>
              <w:t xml:space="preserve">PDCP entities associated with </w:t>
            </w:r>
            <w:proofErr w:type="spellStart"/>
            <w:r w:rsidRPr="001070C7">
              <w:rPr>
                <w:rFonts w:eastAsia="Yu Mincho"/>
                <w:szCs w:val="20"/>
                <w:lang w:val="en-GB" w:eastAsia="zh-CN"/>
              </w:rPr>
              <w:t>sidelink</w:t>
            </w:r>
            <w:proofErr w:type="spellEnd"/>
            <w:r w:rsidRPr="001070C7">
              <w:rPr>
                <w:rFonts w:eastAsia="Yu Mincho"/>
                <w:szCs w:val="20"/>
                <w:lang w:val="en-GB" w:eastAsia="zh-CN"/>
              </w:rPr>
              <w:t xml:space="preserve"> DRBs</w:t>
            </w:r>
            <w:r w:rsidRPr="001070C7">
              <w:rPr>
                <w:rFonts w:eastAsia="Yu Mincho"/>
                <w:szCs w:val="20"/>
                <w:lang w:val="en-GB" w:eastAsia="ko-KR"/>
              </w:rPr>
              <w:t xml:space="preserve"> can be configured to use </w:t>
            </w:r>
            <w:r w:rsidRPr="001070C7">
              <w:rPr>
                <w:rFonts w:eastAsia="Yu Mincho"/>
                <w:szCs w:val="20"/>
                <w:lang w:val="en-GB" w:eastAsia="ja-JP"/>
              </w:rPr>
              <w:t>ROHC</w:t>
            </w:r>
            <w:r w:rsidRPr="001070C7">
              <w:rPr>
                <w:rFonts w:eastAsia="Yu Mincho"/>
                <w:szCs w:val="20"/>
                <w:lang w:val="en-GB" w:eastAsia="ko-KR"/>
              </w:rPr>
              <w:t xml:space="preserve"> </w:t>
            </w:r>
            <w:r w:rsidRPr="001070C7">
              <w:rPr>
                <w:rFonts w:eastAsia="Yu Mincho"/>
                <w:szCs w:val="20"/>
                <w:lang w:val="en-GB" w:eastAsia="zh-CN"/>
              </w:rPr>
              <w:t>for IP SDUs.</w:t>
            </w:r>
            <w:r w:rsidRPr="001070C7">
              <w:rPr>
                <w:rFonts w:eastAsia="Yu Mincho"/>
                <w:szCs w:val="20"/>
                <w:lang w:val="en-GB" w:eastAsia="ja-JP"/>
              </w:rPr>
              <w:t xml:space="preserve"> For DRBs and MRBs other than DAPS bearers, the PDCP entity uses at most one ROHC compressor instance and at most one ROHC decompressor instance.</w:t>
            </w:r>
            <w:r w:rsidRPr="001070C7">
              <w:rPr>
                <w:rFonts w:eastAsia="Yu Mincho"/>
                <w:szCs w:val="20"/>
                <w:lang w:val="en-GB" w:eastAsia="zh-CN"/>
              </w:rPr>
              <w:t xml:space="preserve"> </w:t>
            </w:r>
            <w:r w:rsidRPr="000A6812">
              <w:rPr>
                <w:rFonts w:eastAsia="Yu Mincho"/>
                <w:szCs w:val="20"/>
                <w:highlight w:val="yellow"/>
                <w:lang w:val="en-GB" w:eastAsia="ja-JP"/>
              </w:rPr>
              <w:t>For DAPS bearers, the</w:t>
            </w:r>
            <w:r w:rsidRPr="000A6812">
              <w:rPr>
                <w:rFonts w:eastAsia="Yu Mincho"/>
                <w:szCs w:val="20"/>
                <w:highlight w:val="yellow"/>
                <w:lang w:val="en-GB" w:eastAsia="ko-KR"/>
              </w:rPr>
              <w:t xml:space="preserve"> </w:t>
            </w:r>
            <w:r w:rsidRPr="000A6812">
              <w:rPr>
                <w:rFonts w:eastAsia="Yu Mincho"/>
                <w:szCs w:val="20"/>
                <w:highlight w:val="yellow"/>
                <w:lang w:val="en-GB" w:eastAsia="ja-JP"/>
              </w:rPr>
              <w:t xml:space="preserve">PDCP entity uses at most one ROHC compressor instance </w:t>
            </w:r>
            <w:r w:rsidRPr="000A6812">
              <w:rPr>
                <w:rFonts w:eastAsia="Yu Mincho"/>
                <w:szCs w:val="20"/>
                <w:highlight w:val="yellow"/>
                <w:lang w:val="en-GB" w:eastAsia="ko-KR"/>
              </w:rPr>
              <w:t xml:space="preserve">(i.e. use the ROHC compressor instance for source cell before uplink data switching, and use the ROHC compressor instance for target cell after uplink data switching) </w:t>
            </w:r>
            <w:r w:rsidRPr="000A6812">
              <w:rPr>
                <w:rFonts w:eastAsia="Yu Mincho"/>
                <w:szCs w:val="20"/>
                <w:highlight w:val="yellow"/>
                <w:lang w:val="en-GB" w:eastAsia="ja-JP"/>
              </w:rPr>
              <w:t>and at most two ROHC decompressor instances.</w:t>
            </w:r>
          </w:p>
        </w:tc>
      </w:tr>
    </w:tbl>
    <w:p w14:paraId="3D7F4FB6" w14:textId="7392A8EE" w:rsidR="009379AA" w:rsidRDefault="001E62A5" w:rsidP="00AB22F5">
      <w:pPr>
        <w:pStyle w:val="a1"/>
        <w:rPr>
          <w:rFonts w:eastAsiaTheme="minorEastAsia"/>
          <w:lang w:val="en-GB" w:eastAsia="zh-CN"/>
        </w:rPr>
      </w:pPr>
      <w:r>
        <w:rPr>
          <w:rFonts w:eastAsiaTheme="minorEastAsia" w:hint="eastAsia"/>
          <w:lang w:val="en-GB" w:eastAsia="zh-CN"/>
        </w:rPr>
        <w:t xml:space="preserve">Similar to ROHC, </w:t>
      </w:r>
      <w:r w:rsidR="00600F5B">
        <w:rPr>
          <w:rFonts w:eastAsiaTheme="minorEastAsia" w:hint="eastAsia"/>
          <w:lang w:val="en-GB" w:eastAsia="zh-CN"/>
        </w:rPr>
        <w:t>EHC can follow the design like ROHC</w:t>
      </w:r>
      <w:r w:rsidR="00D7555D">
        <w:rPr>
          <w:rFonts w:eastAsiaTheme="minorEastAsia" w:hint="eastAsia"/>
          <w:lang w:val="en-GB" w:eastAsia="zh-CN"/>
        </w:rPr>
        <w:t xml:space="preserve">. That is one </w:t>
      </w:r>
      <w:r w:rsidR="009379AA">
        <w:rPr>
          <w:rFonts w:eastAsiaTheme="minorEastAsia" w:hint="eastAsia"/>
          <w:lang w:val="en-GB" w:eastAsia="zh-CN"/>
        </w:rPr>
        <w:t xml:space="preserve">uplink </w:t>
      </w:r>
      <w:r w:rsidR="009379AA">
        <w:rPr>
          <w:rFonts w:eastAsiaTheme="minorEastAsia"/>
          <w:lang w:val="en-GB" w:eastAsia="zh-CN"/>
        </w:rPr>
        <w:t>compress</w:t>
      </w:r>
      <w:r w:rsidR="009379AA">
        <w:rPr>
          <w:rFonts w:eastAsiaTheme="minorEastAsia" w:hint="eastAsia"/>
          <w:lang w:val="en-GB" w:eastAsia="zh-CN"/>
        </w:rPr>
        <w:t>or instances and two EHC decompressor instances can be configured</w:t>
      </w:r>
      <w:r w:rsidR="006D6F3F" w:rsidRPr="006D6F3F">
        <w:rPr>
          <w:rFonts w:eastAsiaTheme="minorEastAsia" w:hint="eastAsia"/>
          <w:lang w:val="en-GB" w:eastAsia="zh-CN"/>
        </w:rPr>
        <w:t xml:space="preserve"> </w:t>
      </w:r>
      <w:r w:rsidR="00FA6F69">
        <w:rPr>
          <w:rFonts w:eastAsiaTheme="minorEastAsia" w:hint="eastAsia"/>
          <w:lang w:val="en-GB" w:eastAsia="zh-CN"/>
        </w:rPr>
        <w:t xml:space="preserve">for EHC </w:t>
      </w:r>
      <w:r w:rsidR="006D6F3F">
        <w:rPr>
          <w:rFonts w:eastAsiaTheme="minorEastAsia" w:hint="eastAsia"/>
          <w:lang w:val="en-GB" w:eastAsia="zh-CN"/>
        </w:rPr>
        <w:t>if EHC is supported for DAPS</w:t>
      </w:r>
      <w:r w:rsidR="009379AA">
        <w:rPr>
          <w:rFonts w:eastAsiaTheme="minorEastAsia" w:hint="eastAsia"/>
          <w:lang w:val="en-GB" w:eastAsia="zh-CN"/>
        </w:rPr>
        <w:t>.</w:t>
      </w:r>
    </w:p>
    <w:p w14:paraId="50E56AAD" w14:textId="22E12ECC" w:rsidR="00600F5B" w:rsidRPr="00B375E6" w:rsidRDefault="00F317D6" w:rsidP="00AB22F5">
      <w:pPr>
        <w:pStyle w:val="a1"/>
        <w:rPr>
          <w:rFonts w:eastAsiaTheme="minorEastAsia"/>
          <w:i/>
          <w:u w:val="single"/>
          <w:lang w:val="en-GB" w:eastAsia="zh-CN"/>
        </w:rPr>
      </w:pPr>
      <w:r w:rsidRPr="00B375E6">
        <w:rPr>
          <w:rFonts w:eastAsiaTheme="minorEastAsia" w:hint="eastAsia"/>
          <w:i/>
          <w:u w:val="single"/>
          <w:lang w:val="en-GB" w:eastAsia="zh-CN"/>
        </w:rPr>
        <w:t xml:space="preserve">Issue 2: Whether EHC </w:t>
      </w:r>
      <w:r w:rsidRPr="00B375E6">
        <w:rPr>
          <w:rFonts w:eastAsiaTheme="minorEastAsia"/>
          <w:i/>
          <w:u w:val="single"/>
          <w:lang w:val="en-GB" w:eastAsia="zh-CN"/>
        </w:rPr>
        <w:t>continuity</w:t>
      </w:r>
      <w:r w:rsidRPr="00B375E6">
        <w:rPr>
          <w:rFonts w:eastAsiaTheme="minorEastAsia" w:hint="eastAsia"/>
          <w:i/>
          <w:u w:val="single"/>
          <w:lang w:val="en-GB" w:eastAsia="zh-CN"/>
        </w:rPr>
        <w:t xml:space="preserve"> is configured for DAPS.</w:t>
      </w:r>
    </w:p>
    <w:p w14:paraId="75F2A7B3" w14:textId="38FC4F94" w:rsidR="007A7C43" w:rsidRDefault="00F317D6" w:rsidP="00AB22F5">
      <w:pPr>
        <w:pStyle w:val="a1"/>
        <w:rPr>
          <w:rFonts w:eastAsiaTheme="minorEastAsia"/>
          <w:lang w:val="en-GB" w:eastAsia="zh-CN"/>
        </w:rPr>
      </w:pPr>
      <w:r>
        <w:rPr>
          <w:rFonts w:eastAsiaTheme="minorEastAsia" w:hint="eastAsia"/>
          <w:lang w:val="en-GB" w:eastAsia="zh-CN"/>
        </w:rPr>
        <w:t>EHC continuity is used to indicate whether the PDCP entity continues</w:t>
      </w:r>
      <w:r w:rsidRPr="00962B3F">
        <w:rPr>
          <w:rFonts w:cs="Arial"/>
          <w:lang w:eastAsia="sv-SE"/>
        </w:rPr>
        <w:t xml:space="preserve"> or resets the downlink</w:t>
      </w:r>
      <w:r w:rsidR="005030EC">
        <w:rPr>
          <w:rFonts w:eastAsiaTheme="minorEastAsia" w:cs="Arial" w:hint="eastAsia"/>
          <w:lang w:eastAsia="zh-CN"/>
        </w:rPr>
        <w:t>/uplink</w:t>
      </w:r>
      <w:r w:rsidRPr="00962B3F">
        <w:rPr>
          <w:rFonts w:cs="Arial"/>
          <w:lang w:eastAsia="sv-SE"/>
        </w:rPr>
        <w:t xml:space="preserve"> EHC header compression protocol</w:t>
      </w:r>
      <w:r>
        <w:rPr>
          <w:rFonts w:eastAsiaTheme="minorEastAsia" w:cs="Arial" w:hint="eastAsia"/>
          <w:lang w:eastAsia="zh-CN"/>
        </w:rPr>
        <w:t xml:space="preserve">. It is </w:t>
      </w:r>
      <w:r>
        <w:rPr>
          <w:rFonts w:eastAsiaTheme="minorEastAsia" w:hint="eastAsia"/>
          <w:lang w:val="en-GB" w:eastAsia="zh-CN"/>
        </w:rPr>
        <w:t xml:space="preserve">useful to decrease the </w:t>
      </w:r>
      <w:r>
        <w:rPr>
          <w:rFonts w:eastAsiaTheme="minorEastAsia"/>
          <w:lang w:val="en-GB" w:eastAsia="zh-CN"/>
        </w:rPr>
        <w:t>resource</w:t>
      </w:r>
      <w:r>
        <w:rPr>
          <w:rFonts w:eastAsiaTheme="minorEastAsia" w:hint="eastAsia"/>
          <w:lang w:val="en-GB" w:eastAsia="zh-CN"/>
        </w:rPr>
        <w:t xml:space="preserve"> </w:t>
      </w:r>
      <w:r>
        <w:rPr>
          <w:rFonts w:eastAsiaTheme="minorEastAsia"/>
          <w:lang w:val="en-GB" w:eastAsia="zh-CN"/>
        </w:rPr>
        <w:t>consumption</w:t>
      </w:r>
      <w:r>
        <w:rPr>
          <w:rFonts w:eastAsiaTheme="minorEastAsia" w:hint="eastAsia"/>
          <w:lang w:val="en-GB" w:eastAsia="zh-CN"/>
        </w:rPr>
        <w:t xml:space="preserve"> during handover. In Rel-16 EHC, </w:t>
      </w:r>
      <w:r>
        <w:rPr>
          <w:rFonts w:eastAsiaTheme="minorEastAsia"/>
          <w:lang w:val="en-GB" w:eastAsia="zh-CN"/>
        </w:rPr>
        <w:t>separate</w:t>
      </w:r>
      <w:r>
        <w:rPr>
          <w:rFonts w:eastAsiaTheme="minorEastAsia" w:hint="eastAsia"/>
          <w:lang w:val="en-GB" w:eastAsia="zh-CN"/>
        </w:rPr>
        <w:t xml:space="preserve"> control for EHC continuity was introduced, i.e. </w:t>
      </w:r>
      <w:proofErr w:type="spellStart"/>
      <w:r w:rsidR="005030EC" w:rsidRPr="005030EC">
        <w:rPr>
          <w:rFonts w:eastAsiaTheme="minorEastAsia"/>
          <w:i/>
          <w:lang w:val="en-GB" w:eastAsia="zh-CN"/>
        </w:rPr>
        <w:t>drb</w:t>
      </w:r>
      <w:proofErr w:type="spellEnd"/>
      <w:r w:rsidR="005030EC" w:rsidRPr="005030EC">
        <w:rPr>
          <w:rFonts w:eastAsiaTheme="minorEastAsia"/>
          <w:i/>
          <w:lang w:val="en-GB" w:eastAsia="zh-CN"/>
        </w:rPr>
        <w:t>-</w:t>
      </w:r>
      <w:proofErr w:type="spellStart"/>
      <w:r w:rsidR="005030EC" w:rsidRPr="005030EC">
        <w:rPr>
          <w:rFonts w:eastAsiaTheme="minorEastAsia"/>
          <w:i/>
          <w:lang w:val="en-GB" w:eastAsia="zh-CN"/>
        </w:rPr>
        <w:t>ContinueEHC</w:t>
      </w:r>
      <w:proofErr w:type="spellEnd"/>
      <w:r w:rsidR="005030EC" w:rsidRPr="005030EC">
        <w:rPr>
          <w:rFonts w:eastAsiaTheme="minorEastAsia"/>
          <w:i/>
          <w:lang w:val="en-GB" w:eastAsia="zh-CN"/>
        </w:rPr>
        <w:t>-DL</w:t>
      </w:r>
      <w:r w:rsidR="005030EC" w:rsidRPr="005030EC">
        <w:rPr>
          <w:rFonts w:eastAsiaTheme="minorEastAsia" w:hint="eastAsia"/>
          <w:i/>
          <w:lang w:val="en-GB" w:eastAsia="zh-CN"/>
        </w:rPr>
        <w:t xml:space="preserve"> </w:t>
      </w:r>
      <w:r w:rsidR="005030EC" w:rsidRPr="005030EC">
        <w:rPr>
          <w:rFonts w:eastAsiaTheme="minorEastAsia" w:hint="eastAsia"/>
          <w:lang w:val="en-GB" w:eastAsia="zh-CN"/>
        </w:rPr>
        <w:t>and</w:t>
      </w:r>
      <w:r w:rsidR="005030EC" w:rsidRPr="005030EC">
        <w:rPr>
          <w:rFonts w:eastAsiaTheme="minorEastAsia" w:hint="eastAsia"/>
          <w:i/>
          <w:lang w:val="en-GB" w:eastAsia="zh-CN"/>
        </w:rPr>
        <w:t xml:space="preserve"> </w:t>
      </w:r>
      <w:proofErr w:type="spellStart"/>
      <w:r w:rsidR="005030EC" w:rsidRPr="005030EC">
        <w:rPr>
          <w:rFonts w:eastAsiaTheme="minorEastAsia"/>
          <w:i/>
          <w:lang w:val="en-GB" w:eastAsia="zh-CN"/>
        </w:rPr>
        <w:t>drb</w:t>
      </w:r>
      <w:proofErr w:type="spellEnd"/>
      <w:r w:rsidR="005030EC" w:rsidRPr="005030EC">
        <w:rPr>
          <w:rFonts w:eastAsiaTheme="minorEastAsia"/>
          <w:i/>
          <w:lang w:val="en-GB" w:eastAsia="zh-CN"/>
        </w:rPr>
        <w:t>-</w:t>
      </w:r>
      <w:proofErr w:type="spellStart"/>
      <w:r w:rsidR="005030EC" w:rsidRPr="005030EC">
        <w:rPr>
          <w:rFonts w:eastAsiaTheme="minorEastAsia"/>
          <w:i/>
          <w:lang w:val="en-GB" w:eastAsia="zh-CN"/>
        </w:rPr>
        <w:t>ContinueEHC</w:t>
      </w:r>
      <w:proofErr w:type="spellEnd"/>
      <w:r w:rsidR="005030EC" w:rsidRPr="005030EC">
        <w:rPr>
          <w:rFonts w:eastAsiaTheme="minorEastAsia"/>
          <w:i/>
          <w:lang w:val="en-GB" w:eastAsia="zh-CN"/>
        </w:rPr>
        <w:t>-</w:t>
      </w:r>
      <w:r w:rsidR="005030EC" w:rsidRPr="005030EC">
        <w:rPr>
          <w:rFonts w:eastAsiaTheme="minorEastAsia" w:hint="eastAsia"/>
          <w:i/>
          <w:lang w:val="en-GB" w:eastAsia="zh-CN"/>
        </w:rPr>
        <w:t>U</w:t>
      </w:r>
      <w:r w:rsidR="005030EC" w:rsidRPr="005030EC">
        <w:rPr>
          <w:rFonts w:eastAsiaTheme="minorEastAsia"/>
          <w:i/>
          <w:lang w:val="en-GB" w:eastAsia="zh-CN"/>
        </w:rPr>
        <w:t>L</w:t>
      </w:r>
      <w:r w:rsidR="005030EC">
        <w:rPr>
          <w:rFonts w:eastAsiaTheme="minorEastAsia" w:hint="eastAsia"/>
          <w:i/>
          <w:lang w:val="en-GB" w:eastAsia="zh-CN"/>
        </w:rPr>
        <w:t xml:space="preserve"> </w:t>
      </w:r>
      <w:r w:rsidR="005030EC">
        <w:rPr>
          <w:rFonts w:eastAsiaTheme="minorEastAsia" w:hint="eastAsia"/>
          <w:lang w:val="en-GB" w:eastAsia="zh-CN"/>
        </w:rPr>
        <w:t xml:space="preserve">are defined to control whether to reset EHC header compression </w:t>
      </w:r>
      <w:r w:rsidR="005030EC">
        <w:rPr>
          <w:rFonts w:eastAsiaTheme="minorEastAsia"/>
          <w:lang w:val="en-GB" w:eastAsia="zh-CN"/>
        </w:rPr>
        <w:t>protocol</w:t>
      </w:r>
      <w:r w:rsidR="005030EC">
        <w:rPr>
          <w:rFonts w:eastAsiaTheme="minorEastAsia" w:hint="eastAsia"/>
          <w:lang w:val="en-GB" w:eastAsia="zh-CN"/>
        </w:rPr>
        <w:t xml:space="preserve"> for DL and UL respective</w:t>
      </w:r>
      <w:r w:rsidR="00036C5D">
        <w:rPr>
          <w:rFonts w:eastAsiaTheme="minorEastAsia" w:hint="eastAsia"/>
          <w:lang w:val="en-GB" w:eastAsia="zh-CN"/>
        </w:rPr>
        <w:t>ly</w:t>
      </w:r>
      <w:r w:rsidR="007A7C43">
        <w:rPr>
          <w:rFonts w:eastAsiaTheme="minorEastAsia" w:hint="eastAsia"/>
          <w:lang w:val="en-GB" w:eastAsia="zh-CN"/>
        </w:rPr>
        <w:t>.</w:t>
      </w:r>
    </w:p>
    <w:p w14:paraId="78CB31B1" w14:textId="664257E1" w:rsidR="001070C7" w:rsidRDefault="0024249F" w:rsidP="00AB22F5">
      <w:pPr>
        <w:pStyle w:val="a1"/>
        <w:rPr>
          <w:rFonts w:eastAsiaTheme="minorEastAsia" w:cs="Arial"/>
          <w:lang w:eastAsia="zh-CN"/>
        </w:rPr>
      </w:pPr>
      <w:r>
        <w:rPr>
          <w:rFonts w:eastAsiaTheme="minorEastAsia" w:hint="eastAsia"/>
          <w:lang w:val="en-GB" w:eastAsia="zh-CN"/>
        </w:rPr>
        <w:t xml:space="preserve">For ROHC, ROHC </w:t>
      </w:r>
      <w:r>
        <w:rPr>
          <w:rFonts w:eastAsiaTheme="minorEastAsia"/>
          <w:lang w:val="en-GB" w:eastAsia="zh-CN"/>
        </w:rPr>
        <w:t>continuity</w:t>
      </w:r>
      <w:r>
        <w:rPr>
          <w:rFonts w:eastAsiaTheme="minorEastAsia" w:hint="eastAsia"/>
          <w:lang w:val="en-GB" w:eastAsia="zh-CN"/>
        </w:rPr>
        <w:t xml:space="preserve"> is only configured </w:t>
      </w:r>
      <w:r w:rsidRPr="00962B3F">
        <w:rPr>
          <w:rFonts w:cs="Arial"/>
          <w:lang w:eastAsia="sv-SE"/>
        </w:rPr>
        <w:t xml:space="preserve">in case of resuming an RRC connection or reconfiguration with sync, where the PDCP termination point is not changed and the </w:t>
      </w:r>
      <w:proofErr w:type="spellStart"/>
      <w:r w:rsidRPr="00962B3F">
        <w:rPr>
          <w:rFonts w:cs="Arial"/>
          <w:i/>
          <w:lang w:eastAsia="sv-SE"/>
        </w:rPr>
        <w:t>fullConfig</w:t>
      </w:r>
      <w:proofErr w:type="spellEnd"/>
      <w:r w:rsidRPr="00962B3F">
        <w:rPr>
          <w:rFonts w:cs="Arial"/>
          <w:lang w:eastAsia="sv-SE"/>
        </w:rPr>
        <w:t xml:space="preserve"> is not indicated.</w:t>
      </w:r>
      <w:r>
        <w:rPr>
          <w:rFonts w:eastAsiaTheme="minorEastAsia" w:cs="Arial" w:hint="eastAsia"/>
          <w:lang w:eastAsia="zh-CN"/>
        </w:rPr>
        <w:t xml:space="preserve"> This </w:t>
      </w:r>
      <w:r>
        <w:rPr>
          <w:rFonts w:eastAsiaTheme="minorEastAsia" w:cs="Arial"/>
          <w:lang w:eastAsia="zh-CN"/>
        </w:rPr>
        <w:t>restricts the</w:t>
      </w:r>
      <w:r>
        <w:rPr>
          <w:rFonts w:eastAsiaTheme="minorEastAsia" w:cs="Arial" w:hint="eastAsia"/>
          <w:lang w:eastAsia="zh-CN"/>
        </w:rPr>
        <w:t xml:space="preserve"> ROHC</w:t>
      </w:r>
      <w:r>
        <w:rPr>
          <w:rFonts w:eastAsiaTheme="minorEastAsia" w:cs="Arial"/>
          <w:lang w:eastAsia="zh-CN"/>
        </w:rPr>
        <w:t xml:space="preserve"> continuity </w:t>
      </w:r>
      <w:r w:rsidR="00993D85">
        <w:rPr>
          <w:rFonts w:eastAsiaTheme="minorEastAsia" w:cs="Arial"/>
          <w:lang w:eastAsia="zh-CN"/>
        </w:rPr>
        <w:t xml:space="preserve">that </w:t>
      </w:r>
      <w:r>
        <w:rPr>
          <w:rFonts w:eastAsiaTheme="minorEastAsia" w:cs="Arial"/>
          <w:lang w:eastAsia="zh-CN"/>
        </w:rPr>
        <w:t>can only be applied to intra</w:t>
      </w:r>
      <w:r>
        <w:rPr>
          <w:rFonts w:eastAsiaTheme="minorEastAsia" w:cs="Arial" w:hint="eastAsia"/>
          <w:lang w:eastAsia="zh-CN"/>
        </w:rPr>
        <w:t xml:space="preserve">-node handover. </w:t>
      </w:r>
      <w:r w:rsidR="00EC343A">
        <w:rPr>
          <w:rFonts w:eastAsiaTheme="minorEastAsia" w:cs="Arial" w:hint="eastAsia"/>
          <w:lang w:eastAsia="zh-CN"/>
        </w:rPr>
        <w:t>Some companies think t</w:t>
      </w:r>
      <w:r>
        <w:rPr>
          <w:rFonts w:eastAsiaTheme="minorEastAsia" w:cs="Arial" w:hint="eastAsia"/>
          <w:lang w:eastAsia="zh-CN"/>
        </w:rPr>
        <w:t>his greatly impacts the scenarios where ROHC continuity can be configured</w:t>
      </w:r>
      <w:r w:rsidR="00EC343A">
        <w:rPr>
          <w:rFonts w:eastAsiaTheme="minorEastAsia" w:cs="Arial" w:hint="eastAsia"/>
          <w:lang w:eastAsia="zh-CN"/>
        </w:rPr>
        <w:t xml:space="preserve"> in DAPS</w:t>
      </w:r>
      <w:r>
        <w:rPr>
          <w:rFonts w:eastAsiaTheme="minorEastAsia" w:cs="Arial" w:hint="eastAsia"/>
          <w:lang w:eastAsia="zh-CN"/>
        </w:rPr>
        <w:t xml:space="preserve">. And this was the reason why ROHC </w:t>
      </w:r>
      <w:r>
        <w:rPr>
          <w:rFonts w:eastAsiaTheme="minorEastAsia" w:cs="Arial"/>
          <w:lang w:eastAsia="zh-CN"/>
        </w:rPr>
        <w:t>continuity</w:t>
      </w:r>
      <w:r>
        <w:rPr>
          <w:rFonts w:eastAsiaTheme="minorEastAsia" w:cs="Arial" w:hint="eastAsia"/>
          <w:lang w:eastAsia="zh-CN"/>
        </w:rPr>
        <w:t xml:space="preserve"> was not agreed for DAPS in Rel-16.</w:t>
      </w:r>
      <w:r w:rsidR="002964AD">
        <w:rPr>
          <w:rFonts w:eastAsiaTheme="minorEastAsia" w:cs="Arial" w:hint="eastAsia"/>
          <w:lang w:eastAsia="zh-CN"/>
        </w:rPr>
        <w:t xml:space="preserve"> </w:t>
      </w:r>
      <w:r w:rsidR="001070C7">
        <w:rPr>
          <w:rFonts w:eastAsiaTheme="minorEastAsia" w:cs="Arial" w:hint="eastAsia"/>
          <w:lang w:eastAsia="zh-CN"/>
        </w:rPr>
        <w:t>And this was captured in</w:t>
      </w:r>
      <w:r w:rsidR="003969C4">
        <w:rPr>
          <w:rFonts w:eastAsiaTheme="minorEastAsia" w:cs="Arial" w:hint="eastAsia"/>
          <w:lang w:eastAsia="zh-CN"/>
        </w:rPr>
        <w:t xml:space="preserve"> </w:t>
      </w:r>
      <w:r w:rsidR="003969C4">
        <w:rPr>
          <w:rFonts w:eastAsiaTheme="minorEastAsia" w:cs="Arial"/>
          <w:lang w:eastAsia="zh-CN"/>
        </w:rPr>
        <w:fldChar w:fldCharType="begin"/>
      </w:r>
      <w:r w:rsidR="003969C4">
        <w:rPr>
          <w:rFonts w:eastAsiaTheme="minorEastAsia" w:cs="Arial"/>
          <w:lang w:eastAsia="zh-CN"/>
        </w:rPr>
        <w:instrText xml:space="preserve"> </w:instrText>
      </w:r>
      <w:r w:rsidR="003969C4">
        <w:rPr>
          <w:rFonts w:eastAsiaTheme="minorEastAsia" w:cs="Arial" w:hint="eastAsia"/>
          <w:lang w:eastAsia="zh-CN"/>
        </w:rPr>
        <w:instrText>REF _Ref115357332 \r \h</w:instrText>
      </w:r>
      <w:r w:rsidR="003969C4">
        <w:rPr>
          <w:rFonts w:eastAsiaTheme="minorEastAsia" w:cs="Arial"/>
          <w:lang w:eastAsia="zh-CN"/>
        </w:rPr>
        <w:instrText xml:space="preserve"> </w:instrText>
      </w:r>
      <w:r w:rsidR="003969C4">
        <w:rPr>
          <w:rFonts w:eastAsiaTheme="minorEastAsia" w:cs="Arial"/>
          <w:lang w:eastAsia="zh-CN"/>
        </w:rPr>
      </w:r>
      <w:r w:rsidR="00AB22F5">
        <w:rPr>
          <w:rFonts w:eastAsiaTheme="minorEastAsia" w:cs="Arial"/>
          <w:lang w:eastAsia="zh-CN"/>
        </w:rPr>
        <w:instrText xml:space="preserve"> \* MERGEFORMAT </w:instrText>
      </w:r>
      <w:r w:rsidR="003969C4">
        <w:rPr>
          <w:rFonts w:eastAsiaTheme="minorEastAsia" w:cs="Arial"/>
          <w:lang w:eastAsia="zh-CN"/>
        </w:rPr>
        <w:fldChar w:fldCharType="separate"/>
      </w:r>
      <w:r w:rsidR="003969C4">
        <w:rPr>
          <w:rFonts w:eastAsiaTheme="minorEastAsia" w:cs="Arial"/>
          <w:lang w:eastAsia="zh-CN"/>
        </w:rPr>
        <w:t>[4]</w:t>
      </w:r>
      <w:r w:rsidR="003969C4">
        <w:rPr>
          <w:rFonts w:eastAsiaTheme="minorEastAsia" w:cs="Arial"/>
          <w:lang w:eastAsia="zh-CN"/>
        </w:rPr>
        <w:fldChar w:fldCharType="end"/>
      </w:r>
      <w:r w:rsidR="001070C7">
        <w:rPr>
          <w:rFonts w:eastAsiaTheme="minorEastAsia" w:cs="Arial"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24"/>
      </w:tblGrid>
      <w:tr w:rsidR="001070C7" w:rsidRPr="00B55E3E" w14:paraId="3BA715B0" w14:textId="77777777" w:rsidTr="000A6812">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14:paraId="32DF0CC1" w14:textId="77777777" w:rsidR="001070C7" w:rsidRPr="00B55E3E" w:rsidRDefault="001070C7" w:rsidP="00AB22F5">
            <w:pPr>
              <w:pStyle w:val="TAL"/>
              <w:jc w:val="both"/>
              <w:rPr>
                <w:b/>
                <w:i/>
                <w:lang w:eastAsia="en-GB"/>
              </w:rPr>
            </w:pPr>
            <w:proofErr w:type="spellStart"/>
            <w:r w:rsidRPr="00B55E3E">
              <w:rPr>
                <w:b/>
                <w:i/>
                <w:lang w:eastAsia="en-GB"/>
              </w:rPr>
              <w:t>drb-ContinueROHC</w:t>
            </w:r>
            <w:proofErr w:type="spellEnd"/>
          </w:p>
          <w:p w14:paraId="31F914FE" w14:textId="77777777" w:rsidR="001070C7" w:rsidRPr="00B55E3E" w:rsidRDefault="001070C7" w:rsidP="00AB22F5">
            <w:pPr>
              <w:pStyle w:val="TAL"/>
              <w:jc w:val="both"/>
              <w:rPr>
                <w:lang w:eastAsia="en-GB"/>
              </w:rPr>
            </w:pPr>
            <w:r w:rsidRPr="00B55E3E">
              <w:rPr>
                <w:rFonts w:cs="Arial"/>
                <w:lang w:eastAsia="sv-SE"/>
              </w:rPr>
              <w:t xml:space="preserve">Indicates whether the PDCP entity continues or resets the ROHC header compression protocol during PDCP re-establishment, as specified in TS 38.323 [5]. This field </w:t>
            </w:r>
            <w:r w:rsidRPr="00B55E3E">
              <w:rPr>
                <w:rFonts w:eastAsia="Yu Mincho" w:cs="Arial"/>
                <w:lang w:eastAsia="sv-SE"/>
              </w:rPr>
              <w:t xml:space="preserve">is </w:t>
            </w:r>
            <w:r w:rsidRPr="00B55E3E">
              <w:rPr>
                <w:rFonts w:cs="Arial"/>
                <w:lang w:eastAsia="sv-SE"/>
              </w:rPr>
              <w:t xml:space="preserve">configured only in case of resuming an RRC connection or reconfiguration with sync, where the PDCP termination point is not changed and the </w:t>
            </w:r>
            <w:proofErr w:type="spellStart"/>
            <w:r w:rsidRPr="00B55E3E">
              <w:rPr>
                <w:rFonts w:cs="Arial"/>
                <w:i/>
                <w:lang w:eastAsia="sv-SE"/>
              </w:rPr>
              <w:t>fullConfig</w:t>
            </w:r>
            <w:proofErr w:type="spellEnd"/>
            <w:r w:rsidRPr="00B55E3E">
              <w:rPr>
                <w:rFonts w:cs="Arial"/>
                <w:lang w:eastAsia="sv-SE"/>
              </w:rPr>
              <w:t xml:space="preserve"> is not indicated.</w:t>
            </w:r>
            <w:r w:rsidRPr="00B55E3E">
              <w:rPr>
                <w:rFonts w:cs="Arial"/>
              </w:rPr>
              <w:t xml:space="preserve"> </w:t>
            </w:r>
            <w:r w:rsidRPr="000A6812">
              <w:rPr>
                <w:rFonts w:cs="Arial"/>
                <w:highlight w:val="yellow"/>
              </w:rPr>
              <w:t xml:space="preserve">The network does not include the field if the bearer is configured as </w:t>
            </w:r>
            <w:proofErr w:type="gramStart"/>
            <w:r w:rsidRPr="000A6812">
              <w:rPr>
                <w:rFonts w:cs="Arial"/>
                <w:highlight w:val="yellow"/>
              </w:rPr>
              <w:t>DAPS</w:t>
            </w:r>
            <w:proofErr w:type="gramEnd"/>
            <w:r w:rsidRPr="000A6812">
              <w:rPr>
                <w:rFonts w:cs="Arial"/>
                <w:highlight w:val="yellow"/>
              </w:rPr>
              <w:t xml:space="preserve"> bearer.</w:t>
            </w:r>
            <w:r w:rsidRPr="00B55E3E">
              <w:rPr>
                <w:rFonts w:cs="Arial"/>
              </w:rPr>
              <w:t xml:space="preserve"> This field can be configured for both DRB and multicast MRB.</w:t>
            </w:r>
          </w:p>
        </w:tc>
      </w:tr>
    </w:tbl>
    <w:p w14:paraId="192C7602" w14:textId="77777777" w:rsidR="005047A4" w:rsidRDefault="005047A4" w:rsidP="00AB22F5">
      <w:pPr>
        <w:pStyle w:val="a1"/>
        <w:rPr>
          <w:rFonts w:eastAsiaTheme="minorEastAsia" w:cs="Arial"/>
          <w:lang w:eastAsia="zh-CN"/>
        </w:rPr>
      </w:pPr>
    </w:p>
    <w:p w14:paraId="75619F7D" w14:textId="45666E31" w:rsidR="00F317D6" w:rsidRDefault="006C0B7F" w:rsidP="00AB22F5">
      <w:pPr>
        <w:pStyle w:val="a1"/>
        <w:rPr>
          <w:rFonts w:eastAsiaTheme="minorEastAsia" w:cs="Arial"/>
          <w:lang w:eastAsia="zh-CN"/>
        </w:rPr>
      </w:pPr>
      <w:r>
        <w:rPr>
          <w:rFonts w:eastAsiaTheme="minorEastAsia" w:cs="Arial" w:hint="eastAsia"/>
          <w:lang w:eastAsia="zh-CN"/>
        </w:rPr>
        <w:t>L</w:t>
      </w:r>
      <w:r w:rsidR="002964AD">
        <w:rPr>
          <w:rFonts w:eastAsiaTheme="minorEastAsia" w:cs="Arial" w:hint="eastAsia"/>
          <w:lang w:eastAsia="zh-CN"/>
        </w:rPr>
        <w:t xml:space="preserve">ike ROHC, EHC </w:t>
      </w:r>
      <w:r w:rsidR="002964AD">
        <w:rPr>
          <w:rFonts w:eastAsiaTheme="minorEastAsia" w:cs="Arial"/>
          <w:lang w:eastAsia="zh-CN"/>
        </w:rPr>
        <w:t>continuity</w:t>
      </w:r>
      <w:r w:rsidR="002964AD">
        <w:rPr>
          <w:rFonts w:eastAsiaTheme="minorEastAsia" w:cs="Arial" w:hint="eastAsia"/>
          <w:lang w:eastAsia="zh-CN"/>
        </w:rPr>
        <w:t xml:space="preserve"> is not supported </w:t>
      </w:r>
      <w:r w:rsidR="006D5D09">
        <w:rPr>
          <w:rFonts w:eastAsiaTheme="minorEastAsia" w:cs="Arial" w:hint="eastAsia"/>
          <w:lang w:eastAsia="zh-CN"/>
        </w:rPr>
        <w:t>for</w:t>
      </w:r>
      <w:r w:rsidR="002964AD">
        <w:rPr>
          <w:rFonts w:eastAsiaTheme="minorEastAsia" w:cs="Arial" w:hint="eastAsia"/>
          <w:lang w:eastAsia="zh-CN"/>
        </w:rPr>
        <w:t xml:space="preserve"> DAPS</w:t>
      </w:r>
      <w:r w:rsidR="00CB0954">
        <w:rPr>
          <w:rFonts w:eastAsiaTheme="minorEastAsia" w:cs="Arial" w:hint="eastAsia"/>
          <w:lang w:eastAsia="zh-CN"/>
        </w:rPr>
        <w:t xml:space="preserve"> in Rel-17</w:t>
      </w:r>
      <w:r w:rsidR="002964AD">
        <w:rPr>
          <w:rFonts w:eastAsiaTheme="minorEastAsia" w:cs="Arial" w:hint="eastAsia"/>
          <w:lang w:eastAsia="zh-CN"/>
        </w:rPr>
        <w:t>.</w:t>
      </w:r>
    </w:p>
    <w:p w14:paraId="1910EA65" w14:textId="3CDF7846" w:rsidR="00FA5683" w:rsidRPr="00633D84" w:rsidRDefault="00FA5683" w:rsidP="00AB22F5">
      <w:pPr>
        <w:pStyle w:val="a1"/>
        <w:rPr>
          <w:i/>
          <w:szCs w:val="20"/>
          <w:u w:val="single"/>
        </w:rPr>
      </w:pPr>
      <w:r w:rsidRPr="00633D84">
        <w:rPr>
          <w:rFonts w:eastAsiaTheme="minorEastAsia" w:cs="Arial" w:hint="eastAsia"/>
          <w:i/>
          <w:u w:val="single"/>
          <w:lang w:eastAsia="zh-CN"/>
        </w:rPr>
        <w:t xml:space="preserve">Issue 3: </w:t>
      </w:r>
      <w:r w:rsidR="00ED7EFF" w:rsidRPr="00633D84">
        <w:rPr>
          <w:rFonts w:eastAsiaTheme="minorEastAsia" w:cs="Arial" w:hint="eastAsia"/>
          <w:i/>
          <w:u w:val="single"/>
          <w:lang w:eastAsia="zh-CN"/>
        </w:rPr>
        <w:t>Packet loss</w:t>
      </w:r>
    </w:p>
    <w:p w14:paraId="5AC34FAC" w14:textId="1A32495A" w:rsidR="00CF55DA" w:rsidRDefault="00ED7EFF" w:rsidP="00AB22F5">
      <w:pPr>
        <w:pStyle w:val="a1"/>
        <w:rPr>
          <w:rFonts w:eastAsiaTheme="minorEastAsia"/>
          <w:lang w:val="en-GB" w:eastAsia="zh-CN"/>
        </w:rPr>
      </w:pPr>
      <w:r>
        <w:rPr>
          <w:rFonts w:eastAsiaTheme="minorEastAsia" w:hint="eastAsia"/>
          <w:lang w:val="en-GB" w:eastAsia="zh-CN"/>
        </w:rPr>
        <w:t xml:space="preserve">In order to </w:t>
      </w:r>
      <w:r>
        <w:rPr>
          <w:rFonts w:eastAsiaTheme="minorEastAsia"/>
          <w:lang w:val="en-GB" w:eastAsia="zh-CN"/>
        </w:rPr>
        <w:t>guarantee</w:t>
      </w:r>
      <w:r>
        <w:rPr>
          <w:rFonts w:eastAsiaTheme="minorEastAsia" w:hint="eastAsia"/>
          <w:lang w:val="en-GB" w:eastAsia="zh-CN"/>
        </w:rPr>
        <w:t xml:space="preserve"> the reliability for downlink, the network may perform duplication retransmission for DL DAPS. </w:t>
      </w:r>
      <w:r w:rsidR="005E4228">
        <w:rPr>
          <w:rFonts w:eastAsiaTheme="minorEastAsia" w:hint="eastAsia"/>
          <w:lang w:val="en-GB" w:eastAsia="zh-CN"/>
        </w:rPr>
        <w:t xml:space="preserve">While there are two ROHC decompressor instances with </w:t>
      </w:r>
      <w:r w:rsidR="005E4228">
        <w:rPr>
          <w:rFonts w:eastAsiaTheme="minorEastAsia"/>
          <w:lang w:val="en-GB" w:eastAsia="zh-CN"/>
        </w:rPr>
        <w:t>different</w:t>
      </w:r>
      <w:r w:rsidR="005E4228">
        <w:rPr>
          <w:rFonts w:eastAsiaTheme="minorEastAsia" w:hint="eastAsia"/>
          <w:lang w:val="en-GB" w:eastAsia="zh-CN"/>
        </w:rPr>
        <w:t xml:space="preserve"> algorithms from the source </w:t>
      </w:r>
      <w:proofErr w:type="spellStart"/>
      <w:r w:rsidR="005E4228">
        <w:rPr>
          <w:rFonts w:eastAsiaTheme="minorEastAsia" w:hint="eastAsia"/>
          <w:lang w:val="en-GB" w:eastAsia="zh-CN"/>
        </w:rPr>
        <w:t>gNB</w:t>
      </w:r>
      <w:proofErr w:type="spellEnd"/>
      <w:r w:rsidR="005E4228">
        <w:rPr>
          <w:rFonts w:eastAsiaTheme="minorEastAsia" w:hint="eastAsia"/>
          <w:lang w:val="en-GB" w:eastAsia="zh-CN"/>
        </w:rPr>
        <w:t xml:space="preserve"> and target </w:t>
      </w:r>
      <w:proofErr w:type="spellStart"/>
      <w:r w:rsidR="005E4228">
        <w:rPr>
          <w:rFonts w:eastAsiaTheme="minorEastAsia" w:hint="eastAsia"/>
          <w:lang w:val="en-GB" w:eastAsia="zh-CN"/>
        </w:rPr>
        <w:t>gNB</w:t>
      </w:r>
      <w:proofErr w:type="spellEnd"/>
      <w:r w:rsidR="005E4228">
        <w:rPr>
          <w:rFonts w:eastAsiaTheme="minorEastAsia" w:hint="eastAsia"/>
          <w:lang w:val="en-GB" w:eastAsia="zh-CN"/>
        </w:rPr>
        <w:t xml:space="preserve">, the UE should process two different decompressor procedures for the PDUs from source </w:t>
      </w:r>
      <w:proofErr w:type="spellStart"/>
      <w:r w:rsidR="005E4228">
        <w:rPr>
          <w:rFonts w:eastAsiaTheme="minorEastAsia" w:hint="eastAsia"/>
          <w:lang w:val="en-GB" w:eastAsia="zh-CN"/>
        </w:rPr>
        <w:t>gNB</w:t>
      </w:r>
      <w:proofErr w:type="spellEnd"/>
      <w:r w:rsidR="005E4228">
        <w:rPr>
          <w:rFonts w:eastAsiaTheme="minorEastAsia" w:hint="eastAsia"/>
          <w:lang w:val="en-GB" w:eastAsia="zh-CN"/>
        </w:rPr>
        <w:t xml:space="preserve"> </w:t>
      </w:r>
      <w:r w:rsidR="005E4228">
        <w:rPr>
          <w:rFonts w:eastAsiaTheme="minorEastAsia"/>
          <w:lang w:val="en-GB" w:eastAsia="zh-CN"/>
        </w:rPr>
        <w:t>and</w:t>
      </w:r>
      <w:r w:rsidR="005E4228">
        <w:rPr>
          <w:rFonts w:eastAsiaTheme="minorEastAsia" w:hint="eastAsia"/>
          <w:lang w:val="en-GB" w:eastAsia="zh-CN"/>
        </w:rPr>
        <w:t xml:space="preserve"> targe</w:t>
      </w:r>
      <w:r w:rsidR="000F76FF">
        <w:rPr>
          <w:rFonts w:eastAsiaTheme="minorEastAsia" w:hint="eastAsia"/>
          <w:lang w:val="en-GB" w:eastAsia="zh-CN"/>
        </w:rPr>
        <w:t>t</w:t>
      </w:r>
      <w:r w:rsidR="005E4228">
        <w:rPr>
          <w:rFonts w:eastAsiaTheme="minorEastAsia" w:hint="eastAsia"/>
          <w:lang w:val="en-GB" w:eastAsia="zh-CN"/>
        </w:rPr>
        <w:t xml:space="preserve"> </w:t>
      </w:r>
      <w:proofErr w:type="spellStart"/>
      <w:r w:rsidR="005E4228">
        <w:rPr>
          <w:rFonts w:eastAsiaTheme="minorEastAsia" w:hint="eastAsia"/>
          <w:lang w:val="en-GB" w:eastAsia="zh-CN"/>
        </w:rPr>
        <w:t>gNB</w:t>
      </w:r>
      <w:proofErr w:type="spellEnd"/>
      <w:r w:rsidR="005E4228">
        <w:rPr>
          <w:rFonts w:eastAsiaTheme="minorEastAsia" w:hint="eastAsia"/>
          <w:lang w:val="en-GB" w:eastAsia="zh-CN"/>
        </w:rPr>
        <w:t xml:space="preserve">. However, based on the PDCP procedure, the UE performs reordering </w:t>
      </w:r>
      <w:r w:rsidR="005E4228">
        <w:rPr>
          <w:rFonts w:eastAsiaTheme="minorEastAsia"/>
          <w:lang w:val="en-GB" w:eastAsia="zh-CN"/>
        </w:rPr>
        <w:t>before</w:t>
      </w:r>
      <w:r w:rsidR="005E4228">
        <w:rPr>
          <w:rFonts w:eastAsiaTheme="minorEastAsia" w:hint="eastAsia"/>
          <w:lang w:val="en-GB" w:eastAsia="zh-CN"/>
        </w:rPr>
        <w:t xml:space="preserve"> decompression. </w:t>
      </w:r>
      <w:r w:rsidR="00A010EB">
        <w:rPr>
          <w:rFonts w:eastAsiaTheme="minorEastAsia" w:hint="eastAsia"/>
          <w:lang w:val="en-GB" w:eastAsia="zh-CN"/>
        </w:rPr>
        <w:t xml:space="preserve">It can be foreseen that plenty of </w:t>
      </w:r>
      <w:r w:rsidR="00BD1460">
        <w:rPr>
          <w:rFonts w:eastAsiaTheme="minorEastAsia" w:hint="eastAsia"/>
          <w:lang w:val="en-GB" w:eastAsia="zh-CN"/>
        </w:rPr>
        <w:t xml:space="preserve">duplicate packets may be discarded in </w:t>
      </w:r>
      <w:r w:rsidR="00BD1460">
        <w:rPr>
          <w:rFonts w:eastAsiaTheme="minorEastAsia"/>
          <w:lang w:val="en-GB" w:eastAsia="zh-CN"/>
        </w:rPr>
        <w:t>reordering</w:t>
      </w:r>
      <w:r w:rsidR="00BD1460">
        <w:rPr>
          <w:rFonts w:eastAsiaTheme="minorEastAsia" w:hint="eastAsia"/>
          <w:lang w:val="en-GB" w:eastAsia="zh-CN"/>
        </w:rPr>
        <w:t xml:space="preserve"> procedure. Hence, the decompressor contexts may be lost for source </w:t>
      </w:r>
      <w:proofErr w:type="spellStart"/>
      <w:r w:rsidR="00BD1460">
        <w:rPr>
          <w:rFonts w:eastAsiaTheme="minorEastAsia" w:hint="eastAsia"/>
          <w:lang w:val="en-GB" w:eastAsia="zh-CN"/>
        </w:rPr>
        <w:t>gNB</w:t>
      </w:r>
      <w:proofErr w:type="spellEnd"/>
      <w:r w:rsidR="00BD1460">
        <w:rPr>
          <w:rFonts w:eastAsiaTheme="minorEastAsia" w:hint="eastAsia"/>
          <w:lang w:val="en-GB" w:eastAsia="zh-CN"/>
        </w:rPr>
        <w:t xml:space="preserve"> or target </w:t>
      </w:r>
      <w:proofErr w:type="spellStart"/>
      <w:r w:rsidR="00BD1460">
        <w:rPr>
          <w:rFonts w:eastAsiaTheme="minorEastAsia" w:hint="eastAsia"/>
          <w:lang w:val="en-GB" w:eastAsia="zh-CN"/>
        </w:rPr>
        <w:t>gNB</w:t>
      </w:r>
      <w:proofErr w:type="spellEnd"/>
      <w:r w:rsidR="00BD1460">
        <w:rPr>
          <w:rFonts w:eastAsiaTheme="minorEastAsia" w:hint="eastAsia"/>
          <w:lang w:val="en-GB" w:eastAsia="zh-CN"/>
        </w:rPr>
        <w:t xml:space="preserve"> after reordering.</w:t>
      </w:r>
      <w:r w:rsidR="00C73522">
        <w:rPr>
          <w:rFonts w:eastAsiaTheme="minorEastAsia" w:hint="eastAsia"/>
          <w:lang w:val="en-GB" w:eastAsia="zh-CN"/>
        </w:rPr>
        <w:t xml:space="preserve"> Consequently, decompression failure happens frequently in DAPS. And more seriously, this can only be recovered by upper layer retransmission, e.g. TCP retransmission, since the packets have been placed in the</w:t>
      </w:r>
      <w:r w:rsidR="00D906E8">
        <w:rPr>
          <w:rFonts w:eastAsiaTheme="minorEastAsia" w:hint="eastAsia"/>
          <w:lang w:val="en-GB" w:eastAsia="zh-CN"/>
        </w:rPr>
        <w:t xml:space="preserve"> PDCP </w:t>
      </w:r>
      <w:r w:rsidR="00C73522">
        <w:rPr>
          <w:rFonts w:eastAsiaTheme="minorEastAsia"/>
          <w:lang w:val="en-GB" w:eastAsia="zh-CN"/>
        </w:rPr>
        <w:t>reordering</w:t>
      </w:r>
      <w:r w:rsidR="00C73522">
        <w:rPr>
          <w:rFonts w:eastAsiaTheme="minorEastAsia" w:hint="eastAsia"/>
          <w:lang w:val="en-GB" w:eastAsia="zh-CN"/>
        </w:rPr>
        <w:t xml:space="preserve"> buffer and no PDCP retransmission will be triggered. </w:t>
      </w:r>
      <w:r w:rsidR="00BD1460">
        <w:rPr>
          <w:rFonts w:eastAsiaTheme="minorEastAsia" w:hint="eastAsia"/>
          <w:lang w:val="en-GB" w:eastAsia="zh-CN"/>
        </w:rPr>
        <w:t>In</w:t>
      </w:r>
      <w:r w:rsidR="00E16F32">
        <w:rPr>
          <w:rFonts w:eastAsiaTheme="minorEastAsia" w:hint="eastAsia"/>
          <w:lang w:val="en-GB" w:eastAsia="zh-CN"/>
        </w:rPr>
        <w:t xml:space="preserve"> order to solve this issue, it is </w:t>
      </w:r>
      <w:r w:rsidR="00B15784">
        <w:rPr>
          <w:rFonts w:eastAsiaTheme="minorEastAsia" w:hint="eastAsia"/>
          <w:lang w:val="en-GB" w:eastAsia="zh-CN"/>
        </w:rPr>
        <w:t xml:space="preserve">specified in PDCP that the ROHC protocol of </w:t>
      </w:r>
      <w:r w:rsidR="00B15784">
        <w:rPr>
          <w:rFonts w:eastAsiaTheme="minorEastAsia"/>
          <w:lang w:val="en-GB" w:eastAsia="zh-CN"/>
        </w:rPr>
        <w:t>the</w:t>
      </w:r>
      <w:r w:rsidR="00B15784">
        <w:rPr>
          <w:rFonts w:eastAsiaTheme="minorEastAsia" w:hint="eastAsia"/>
          <w:lang w:val="en-GB" w:eastAsia="zh-CN"/>
        </w:rPr>
        <w:t xml:space="preserve"> target cell should maintain the IR state if operating in U-mode and O-mode during DAPS handover</w:t>
      </w:r>
      <w:r w:rsidR="00CF55DA">
        <w:rPr>
          <w:rFonts w:eastAsiaTheme="minorEastAsia" w:hint="eastAsia"/>
          <w:lang w:val="en-GB" w:eastAsia="zh-CN"/>
        </w:rPr>
        <w:t xml:space="preserve"> before release of source cell</w:t>
      </w:r>
      <w:r w:rsidR="00BC0F64">
        <w:rPr>
          <w:rFonts w:eastAsiaTheme="minorEastAsia" w:hint="eastAsia"/>
          <w:lang w:val="en-GB" w:eastAsia="zh-CN"/>
        </w:rPr>
        <w:t xml:space="preserve"> for DAPS</w:t>
      </w:r>
      <w:r w:rsidR="00CF55DA">
        <w:rPr>
          <w:rFonts w:eastAsiaTheme="minorEastAsia" w:hint="eastAsia"/>
          <w:lang w:val="en-GB" w:eastAsia="zh-CN"/>
        </w:rPr>
        <w:t>.</w:t>
      </w:r>
      <w:r w:rsidR="0094533C">
        <w:rPr>
          <w:rFonts w:eastAsiaTheme="minorEastAsia" w:hint="eastAsia"/>
          <w:lang w:val="en-GB" w:eastAsia="zh-CN"/>
        </w:rPr>
        <w:t xml:space="preserve"> And this has been captured in </w:t>
      </w:r>
      <w:r w:rsidR="003969C4">
        <w:rPr>
          <w:rFonts w:eastAsiaTheme="minorEastAsia"/>
          <w:lang w:val="en-GB" w:eastAsia="zh-CN"/>
        </w:rPr>
        <w:fldChar w:fldCharType="begin"/>
      </w:r>
      <w:r w:rsidR="003969C4">
        <w:rPr>
          <w:rFonts w:eastAsiaTheme="minorEastAsia"/>
          <w:lang w:val="en-GB" w:eastAsia="zh-CN"/>
        </w:rPr>
        <w:instrText xml:space="preserve"> </w:instrText>
      </w:r>
      <w:r w:rsidR="003969C4">
        <w:rPr>
          <w:rFonts w:eastAsiaTheme="minorEastAsia" w:hint="eastAsia"/>
          <w:lang w:val="en-GB" w:eastAsia="zh-CN"/>
        </w:rPr>
        <w:instrText>REF _Ref118273373 \r \h</w:instrText>
      </w:r>
      <w:r w:rsidR="003969C4">
        <w:rPr>
          <w:rFonts w:eastAsiaTheme="minorEastAsia"/>
          <w:lang w:val="en-GB" w:eastAsia="zh-CN"/>
        </w:rPr>
        <w:instrText xml:space="preserve"> </w:instrText>
      </w:r>
      <w:r w:rsidR="003969C4">
        <w:rPr>
          <w:rFonts w:eastAsiaTheme="minorEastAsia"/>
          <w:lang w:val="en-GB" w:eastAsia="zh-CN"/>
        </w:rPr>
      </w:r>
      <w:r w:rsidR="00AB22F5">
        <w:rPr>
          <w:rFonts w:eastAsiaTheme="minorEastAsia"/>
          <w:lang w:val="en-GB" w:eastAsia="zh-CN"/>
        </w:rPr>
        <w:instrText xml:space="preserve"> \* MERGEFORMAT </w:instrText>
      </w:r>
      <w:r w:rsidR="003969C4">
        <w:rPr>
          <w:rFonts w:eastAsiaTheme="minorEastAsia"/>
          <w:lang w:val="en-GB" w:eastAsia="zh-CN"/>
        </w:rPr>
        <w:fldChar w:fldCharType="separate"/>
      </w:r>
      <w:r w:rsidR="003969C4">
        <w:rPr>
          <w:rFonts w:eastAsiaTheme="minorEastAsia"/>
          <w:lang w:val="en-GB" w:eastAsia="zh-CN"/>
        </w:rPr>
        <w:t>[3]</w:t>
      </w:r>
      <w:r w:rsidR="003969C4">
        <w:rPr>
          <w:rFonts w:eastAsiaTheme="minorEastAsia"/>
          <w:lang w:val="en-GB" w:eastAsia="zh-CN"/>
        </w:rPr>
        <w:fldChar w:fldCharType="end"/>
      </w:r>
      <w:r w:rsidR="0094533C">
        <w:rPr>
          <w:rFonts w:eastAsiaTheme="minorEastAsia" w:hint="eastAsia"/>
          <w:lang w:val="en-GB" w:eastAsia="zh-CN"/>
        </w:rPr>
        <w:t>.</w:t>
      </w:r>
    </w:p>
    <w:tbl>
      <w:tblPr>
        <w:tblStyle w:val="a8"/>
        <w:tblW w:w="0" w:type="auto"/>
        <w:tblLook w:val="04A0" w:firstRow="1" w:lastRow="0" w:firstColumn="1" w:lastColumn="0" w:noHBand="0" w:noVBand="1"/>
      </w:tblPr>
      <w:tblGrid>
        <w:gridCol w:w="8624"/>
      </w:tblGrid>
      <w:tr w:rsidR="003969C4" w14:paraId="18F1DEB9" w14:textId="77777777" w:rsidTr="003969C4">
        <w:tc>
          <w:tcPr>
            <w:tcW w:w="8624" w:type="dxa"/>
          </w:tcPr>
          <w:p w14:paraId="176DBE86" w14:textId="77777777" w:rsidR="003969C4" w:rsidRPr="003969C4" w:rsidRDefault="003969C4" w:rsidP="00AB22F5">
            <w:pPr>
              <w:keepNext/>
              <w:keepLines/>
              <w:overflowPunct w:val="0"/>
              <w:autoSpaceDE w:val="0"/>
              <w:autoSpaceDN w:val="0"/>
              <w:adjustRightInd w:val="0"/>
              <w:spacing w:before="120" w:after="180"/>
              <w:jc w:val="both"/>
              <w:textAlignment w:val="baseline"/>
              <w:outlineLvl w:val="2"/>
              <w:rPr>
                <w:rFonts w:ascii="Arial" w:eastAsia="Yu Mincho" w:hAnsi="Arial"/>
                <w:sz w:val="28"/>
                <w:szCs w:val="20"/>
                <w:lang w:val="en-GB" w:eastAsia="ja-JP"/>
              </w:rPr>
            </w:pPr>
            <w:bookmarkStart w:id="14" w:name="_Toc12616350"/>
            <w:bookmarkStart w:id="15" w:name="_Toc37126964"/>
            <w:bookmarkStart w:id="16" w:name="_Toc46492077"/>
            <w:bookmarkStart w:id="17" w:name="_Toc46492185"/>
            <w:bookmarkStart w:id="18" w:name="_Toc115386991"/>
            <w:r w:rsidRPr="003969C4">
              <w:rPr>
                <w:rFonts w:ascii="Arial" w:eastAsia="Yu Mincho" w:hAnsi="Arial"/>
                <w:sz w:val="28"/>
                <w:szCs w:val="20"/>
                <w:lang w:val="en-GB" w:eastAsia="ja-JP"/>
              </w:rPr>
              <w:lastRenderedPageBreak/>
              <w:t>5.</w:t>
            </w:r>
            <w:r w:rsidRPr="003969C4">
              <w:rPr>
                <w:rFonts w:ascii="Arial" w:eastAsia="Yu Mincho" w:hAnsi="Arial"/>
                <w:sz w:val="28"/>
                <w:szCs w:val="20"/>
                <w:lang w:val="en-GB" w:eastAsia="ko-KR"/>
              </w:rPr>
              <w:t>7</w:t>
            </w:r>
            <w:r w:rsidRPr="003969C4">
              <w:rPr>
                <w:rFonts w:ascii="Arial" w:eastAsia="Yu Mincho" w:hAnsi="Arial"/>
                <w:sz w:val="28"/>
                <w:szCs w:val="20"/>
                <w:lang w:val="en-GB" w:eastAsia="ja-JP"/>
              </w:rPr>
              <w:t>.4</w:t>
            </w:r>
            <w:r w:rsidRPr="003969C4">
              <w:rPr>
                <w:rFonts w:ascii="Arial" w:eastAsia="Yu Mincho" w:hAnsi="Arial"/>
                <w:sz w:val="28"/>
                <w:szCs w:val="20"/>
                <w:lang w:val="en-GB" w:eastAsia="ja-JP"/>
              </w:rPr>
              <w:tab/>
              <w:t>Header compression</w:t>
            </w:r>
            <w:bookmarkEnd w:id="14"/>
            <w:r w:rsidRPr="003969C4">
              <w:rPr>
                <w:rFonts w:ascii="Arial" w:eastAsia="Yu Mincho" w:hAnsi="Arial"/>
                <w:sz w:val="28"/>
                <w:szCs w:val="20"/>
                <w:lang w:val="en-GB" w:eastAsia="ja-JP"/>
              </w:rPr>
              <w:t xml:space="preserve"> using ROHC</w:t>
            </w:r>
            <w:bookmarkEnd w:id="15"/>
            <w:bookmarkEnd w:id="16"/>
            <w:bookmarkEnd w:id="17"/>
            <w:bookmarkEnd w:id="18"/>
          </w:p>
          <w:p w14:paraId="6832D81E" w14:textId="77777777" w:rsidR="003969C4" w:rsidRPr="003969C4" w:rsidRDefault="003969C4" w:rsidP="00AB22F5">
            <w:pPr>
              <w:overflowPunct w:val="0"/>
              <w:autoSpaceDE w:val="0"/>
              <w:autoSpaceDN w:val="0"/>
              <w:adjustRightInd w:val="0"/>
              <w:spacing w:after="180"/>
              <w:jc w:val="both"/>
              <w:textAlignment w:val="baseline"/>
              <w:rPr>
                <w:rFonts w:eastAsia="Yu Mincho"/>
                <w:szCs w:val="20"/>
                <w:lang w:val="en-GB" w:eastAsia="ja-JP"/>
              </w:rPr>
            </w:pPr>
            <w:r w:rsidRPr="003969C4">
              <w:rPr>
                <w:rFonts w:eastAsia="Yu Mincho"/>
                <w:szCs w:val="20"/>
                <w:lang w:val="en-GB" w:eastAsia="ja-JP"/>
              </w:rPr>
              <w:t>If ROHC is configured, the ROHC protocol generates two types of output packets:</w:t>
            </w:r>
          </w:p>
          <w:p w14:paraId="0199F502" w14:textId="77777777" w:rsidR="003969C4" w:rsidRPr="003969C4" w:rsidRDefault="003969C4" w:rsidP="00AB22F5">
            <w:pPr>
              <w:overflowPunct w:val="0"/>
              <w:autoSpaceDE w:val="0"/>
              <w:autoSpaceDN w:val="0"/>
              <w:adjustRightInd w:val="0"/>
              <w:spacing w:after="180"/>
              <w:ind w:left="568" w:hanging="284"/>
              <w:jc w:val="both"/>
              <w:textAlignment w:val="baseline"/>
              <w:rPr>
                <w:rFonts w:eastAsia="Yu Mincho"/>
                <w:szCs w:val="20"/>
                <w:lang w:val="en-GB" w:eastAsia="ja-JP"/>
              </w:rPr>
            </w:pPr>
            <w:r w:rsidRPr="003969C4">
              <w:rPr>
                <w:rFonts w:eastAsia="Yu Mincho"/>
                <w:szCs w:val="20"/>
                <w:lang w:val="en-GB" w:eastAsia="ja-JP"/>
              </w:rPr>
              <w:t>-</w:t>
            </w:r>
            <w:r w:rsidRPr="003969C4">
              <w:rPr>
                <w:rFonts w:eastAsia="Yu Mincho"/>
                <w:szCs w:val="20"/>
                <w:lang w:val="en-GB" w:eastAsia="ja-JP"/>
              </w:rPr>
              <w:tab/>
              <w:t>ROHC compressed packets, each associated with one PDCP SDU;</w:t>
            </w:r>
          </w:p>
          <w:p w14:paraId="0A58F5BE" w14:textId="77777777" w:rsidR="003969C4" w:rsidRPr="003969C4" w:rsidRDefault="003969C4" w:rsidP="00AB22F5">
            <w:pPr>
              <w:overflowPunct w:val="0"/>
              <w:autoSpaceDE w:val="0"/>
              <w:autoSpaceDN w:val="0"/>
              <w:adjustRightInd w:val="0"/>
              <w:spacing w:after="180"/>
              <w:ind w:left="568" w:hanging="284"/>
              <w:jc w:val="both"/>
              <w:textAlignment w:val="baseline"/>
              <w:rPr>
                <w:rFonts w:eastAsia="Yu Mincho"/>
                <w:szCs w:val="20"/>
                <w:lang w:val="en-GB" w:eastAsia="ja-JP"/>
              </w:rPr>
            </w:pPr>
            <w:r w:rsidRPr="003969C4">
              <w:rPr>
                <w:rFonts w:eastAsia="Yu Mincho"/>
                <w:szCs w:val="20"/>
                <w:lang w:val="en-GB" w:eastAsia="ja-JP"/>
              </w:rPr>
              <w:t>-</w:t>
            </w:r>
            <w:r w:rsidRPr="003969C4">
              <w:rPr>
                <w:rFonts w:eastAsia="Yu Mincho"/>
                <w:szCs w:val="20"/>
                <w:lang w:val="en-GB" w:eastAsia="ja-JP"/>
              </w:rPr>
              <w:tab/>
            </w:r>
            <w:proofErr w:type="gramStart"/>
            <w:r w:rsidRPr="003969C4">
              <w:rPr>
                <w:rFonts w:eastAsia="Yu Mincho"/>
                <w:szCs w:val="20"/>
                <w:lang w:val="en-GB" w:eastAsia="ja-JP"/>
              </w:rPr>
              <w:t>standalone</w:t>
            </w:r>
            <w:proofErr w:type="gramEnd"/>
            <w:r w:rsidRPr="003969C4">
              <w:rPr>
                <w:rFonts w:eastAsia="Yu Mincho"/>
                <w:szCs w:val="20"/>
                <w:lang w:val="en-GB" w:eastAsia="ja-JP"/>
              </w:rPr>
              <w:t xml:space="preserve"> packets not associated with a PDCP SDU, i.e. interspersed ROHC feedback.</w:t>
            </w:r>
          </w:p>
          <w:p w14:paraId="2C11FCEA" w14:textId="392A8995" w:rsidR="003969C4" w:rsidRPr="000A6812" w:rsidRDefault="003969C4" w:rsidP="00AB22F5">
            <w:pPr>
              <w:keepLines/>
              <w:overflowPunct w:val="0"/>
              <w:autoSpaceDE w:val="0"/>
              <w:autoSpaceDN w:val="0"/>
              <w:adjustRightInd w:val="0"/>
              <w:spacing w:after="180"/>
              <w:ind w:left="1135" w:hanging="851"/>
              <w:jc w:val="both"/>
              <w:textAlignment w:val="baseline"/>
              <w:rPr>
                <w:rFonts w:eastAsia="Yu Mincho"/>
                <w:color w:val="FF0000"/>
                <w:szCs w:val="20"/>
                <w:lang w:val="en-GB" w:eastAsia="zh-CN"/>
              </w:rPr>
            </w:pPr>
            <w:r w:rsidRPr="000A6812">
              <w:rPr>
                <w:rFonts w:eastAsia="Yu Mincho"/>
                <w:color w:val="FF0000"/>
                <w:szCs w:val="20"/>
                <w:lang w:val="en-GB" w:eastAsia="zh-CN"/>
              </w:rPr>
              <w:t>/omitted/</w:t>
            </w:r>
          </w:p>
          <w:p w14:paraId="6CB28DAC" w14:textId="2FECE0B0" w:rsidR="003969C4" w:rsidRPr="000A6812" w:rsidRDefault="003969C4" w:rsidP="00AB22F5">
            <w:pPr>
              <w:keepLines/>
              <w:overflowPunct w:val="0"/>
              <w:autoSpaceDE w:val="0"/>
              <w:autoSpaceDN w:val="0"/>
              <w:adjustRightInd w:val="0"/>
              <w:spacing w:after="180"/>
              <w:ind w:left="1135" w:hanging="851"/>
              <w:jc w:val="both"/>
              <w:textAlignment w:val="baseline"/>
              <w:rPr>
                <w:rFonts w:eastAsia="Yu Mincho"/>
                <w:szCs w:val="20"/>
                <w:lang w:val="en-GB" w:eastAsia="zh-CN"/>
              </w:rPr>
            </w:pPr>
            <w:r w:rsidRPr="000A6812">
              <w:rPr>
                <w:rFonts w:eastAsia="Yu Mincho"/>
                <w:szCs w:val="20"/>
                <w:highlight w:val="yellow"/>
                <w:lang w:val="en-GB" w:eastAsia="ja-JP"/>
              </w:rPr>
              <w:t>NOTE 2:</w:t>
            </w:r>
            <w:r w:rsidRPr="000A6812">
              <w:rPr>
                <w:rFonts w:eastAsia="Yu Mincho"/>
                <w:szCs w:val="20"/>
                <w:highlight w:val="yellow"/>
                <w:lang w:val="en-GB" w:eastAsia="ja-JP"/>
              </w:rPr>
              <w:tab/>
              <w:t xml:space="preserve">For downlink, the ROHC protocol of the target cell should maintain the IR state if operating in U-mode and O-mode during </w:t>
            </w:r>
            <w:proofErr w:type="gramStart"/>
            <w:r w:rsidRPr="000A6812">
              <w:rPr>
                <w:rFonts w:eastAsia="Yu Mincho"/>
                <w:szCs w:val="20"/>
                <w:highlight w:val="yellow"/>
                <w:lang w:val="en-GB" w:eastAsia="ja-JP"/>
              </w:rPr>
              <w:t>DAPS</w:t>
            </w:r>
            <w:proofErr w:type="gramEnd"/>
            <w:r w:rsidRPr="000A6812">
              <w:rPr>
                <w:rFonts w:eastAsia="Yu Mincho"/>
                <w:szCs w:val="20"/>
                <w:highlight w:val="yellow"/>
                <w:lang w:val="en-GB" w:eastAsia="ja-JP"/>
              </w:rPr>
              <w:t xml:space="preserve"> handover before release of source cell.</w:t>
            </w:r>
          </w:p>
        </w:tc>
      </w:tr>
    </w:tbl>
    <w:p w14:paraId="10C0DFA3" w14:textId="77777777" w:rsidR="0094533C" w:rsidRDefault="0094533C" w:rsidP="00AB22F5">
      <w:pPr>
        <w:pStyle w:val="a1"/>
        <w:rPr>
          <w:rFonts w:eastAsiaTheme="minorEastAsia"/>
          <w:lang w:val="en-GB" w:eastAsia="zh-CN"/>
        </w:rPr>
      </w:pPr>
    </w:p>
    <w:p w14:paraId="5328CF88" w14:textId="1DD8E8F6" w:rsidR="001C0B6B" w:rsidRDefault="00145DCF" w:rsidP="00AB22F5">
      <w:pPr>
        <w:pStyle w:val="a1"/>
        <w:rPr>
          <w:rFonts w:eastAsiaTheme="minorEastAsia"/>
          <w:lang w:val="en-GB" w:eastAsia="zh-CN"/>
        </w:rPr>
      </w:pPr>
      <w:r>
        <w:rPr>
          <w:rFonts w:eastAsiaTheme="minorEastAsia" w:hint="eastAsia"/>
          <w:lang w:val="en-GB" w:eastAsia="zh-CN"/>
        </w:rPr>
        <w:t xml:space="preserve">If EHC is specified for DAPS, the reordering procedure for duplicated </w:t>
      </w:r>
      <w:r>
        <w:rPr>
          <w:rFonts w:eastAsiaTheme="minorEastAsia"/>
          <w:lang w:val="en-GB" w:eastAsia="zh-CN"/>
        </w:rPr>
        <w:t>downlink</w:t>
      </w:r>
      <w:r>
        <w:rPr>
          <w:rFonts w:eastAsiaTheme="minorEastAsia" w:hint="eastAsia"/>
          <w:lang w:val="en-GB" w:eastAsia="zh-CN"/>
        </w:rPr>
        <w:t xml:space="preserve"> packets </w:t>
      </w:r>
      <w:r w:rsidR="00AB7E98">
        <w:rPr>
          <w:rFonts w:eastAsiaTheme="minorEastAsia" w:hint="eastAsia"/>
          <w:lang w:val="en-GB" w:eastAsia="zh-CN"/>
        </w:rPr>
        <w:t>may also bring EHC de</w:t>
      </w:r>
      <w:r w:rsidR="00993D85">
        <w:rPr>
          <w:rFonts w:eastAsiaTheme="minorEastAsia"/>
          <w:lang w:val="en-GB" w:eastAsia="zh-CN"/>
        </w:rPr>
        <w:t>co</w:t>
      </w:r>
      <w:r w:rsidR="00AB7E98">
        <w:rPr>
          <w:rFonts w:eastAsiaTheme="minorEastAsia" w:hint="eastAsia"/>
          <w:lang w:val="en-GB" w:eastAsia="zh-CN"/>
        </w:rPr>
        <w:t xml:space="preserve">mpressor context missing issue. One simple solution </w:t>
      </w:r>
      <w:r w:rsidR="00D93354">
        <w:rPr>
          <w:rFonts w:eastAsiaTheme="minorEastAsia" w:hint="eastAsia"/>
          <w:lang w:val="en-GB" w:eastAsia="zh-CN"/>
        </w:rPr>
        <w:t xml:space="preserve">is </w:t>
      </w:r>
      <w:r w:rsidR="00BC0F64">
        <w:rPr>
          <w:rFonts w:eastAsiaTheme="minorEastAsia" w:hint="eastAsia"/>
          <w:lang w:val="en-GB" w:eastAsia="zh-CN"/>
        </w:rPr>
        <w:t xml:space="preserve">to make sure the state for EHC is kept as initial state during the </w:t>
      </w:r>
      <w:r w:rsidR="00D860F6">
        <w:rPr>
          <w:rFonts w:eastAsiaTheme="minorEastAsia" w:hint="eastAsia"/>
          <w:lang w:val="en-GB" w:eastAsia="zh-CN"/>
        </w:rPr>
        <w:t>DAPS handover.</w:t>
      </w:r>
    </w:p>
    <w:p w14:paraId="379199A3" w14:textId="7E625392" w:rsidR="00755111" w:rsidRDefault="003A73FE" w:rsidP="00AB22F5">
      <w:pPr>
        <w:pStyle w:val="a1"/>
        <w:rPr>
          <w:rFonts w:eastAsiaTheme="minorEastAsia"/>
          <w:lang w:val="en-GB" w:eastAsia="zh-CN"/>
        </w:rPr>
      </w:pPr>
      <w:r>
        <w:rPr>
          <w:rFonts w:eastAsiaTheme="minorEastAsia" w:hint="eastAsia"/>
          <w:lang w:val="en-GB" w:eastAsia="zh-CN"/>
        </w:rPr>
        <w:t xml:space="preserve">As </w:t>
      </w:r>
      <w:r>
        <w:rPr>
          <w:rFonts w:eastAsiaTheme="minorEastAsia"/>
          <w:lang w:val="en-GB" w:eastAsia="zh-CN"/>
        </w:rPr>
        <w:t>analysed</w:t>
      </w:r>
      <w:r>
        <w:rPr>
          <w:rFonts w:eastAsiaTheme="minorEastAsia" w:hint="eastAsia"/>
          <w:lang w:val="en-GB" w:eastAsia="zh-CN"/>
        </w:rPr>
        <w:t xml:space="preserve"> above, the issues for introducing EHC in DAPS can be fixed by following the similar principles like ROHC.</w:t>
      </w:r>
      <w:r w:rsidR="00755111" w:rsidRPr="00755111">
        <w:rPr>
          <w:rFonts w:eastAsiaTheme="minorEastAsia" w:hint="eastAsia"/>
          <w:lang w:val="en-GB" w:eastAsia="zh-CN"/>
        </w:rPr>
        <w:t xml:space="preserve"> </w:t>
      </w:r>
      <w:r w:rsidR="00755111">
        <w:rPr>
          <w:rFonts w:eastAsiaTheme="minorEastAsia" w:hint="eastAsia"/>
          <w:lang w:val="en-GB" w:eastAsia="zh-CN"/>
        </w:rPr>
        <w:t xml:space="preserve">Hence, we see no great specification efforts </w:t>
      </w:r>
      <w:r w:rsidR="00993D85">
        <w:rPr>
          <w:rFonts w:eastAsiaTheme="minorEastAsia"/>
          <w:lang w:val="en-GB" w:eastAsia="zh-CN"/>
        </w:rPr>
        <w:t>for allowing it</w:t>
      </w:r>
      <w:r w:rsidR="00755111">
        <w:rPr>
          <w:rFonts w:eastAsiaTheme="minorEastAsia" w:hint="eastAsia"/>
          <w:lang w:val="en-GB" w:eastAsia="zh-CN"/>
        </w:rPr>
        <w:t>.</w:t>
      </w:r>
    </w:p>
    <w:p w14:paraId="36A3425F" w14:textId="4C840D12" w:rsidR="00755111" w:rsidRPr="00755111" w:rsidRDefault="00755111" w:rsidP="00AB22F5">
      <w:pPr>
        <w:pStyle w:val="a6"/>
        <w:jc w:val="both"/>
        <w:rPr>
          <w:rFonts w:eastAsiaTheme="minorEastAsia"/>
          <w:b/>
          <w:lang w:eastAsia="zh-CN"/>
        </w:rPr>
      </w:pPr>
      <w:bookmarkStart w:id="19" w:name="_Toc118379192"/>
      <w:r w:rsidRPr="00755111">
        <w:rPr>
          <w:b/>
        </w:rPr>
        <w:t xml:space="preserve">Observation </w:t>
      </w:r>
      <w:r w:rsidRPr="00755111">
        <w:rPr>
          <w:b/>
        </w:rPr>
        <w:fldChar w:fldCharType="begin"/>
      </w:r>
      <w:r w:rsidRPr="00755111">
        <w:rPr>
          <w:b/>
        </w:rPr>
        <w:instrText xml:space="preserve"> SEQ Observation \* ARABIC </w:instrText>
      </w:r>
      <w:r w:rsidRPr="00755111">
        <w:rPr>
          <w:b/>
        </w:rPr>
        <w:fldChar w:fldCharType="separate"/>
      </w:r>
      <w:r w:rsidRPr="00755111">
        <w:rPr>
          <w:b/>
          <w:noProof/>
        </w:rPr>
        <w:t>2</w:t>
      </w:r>
      <w:r w:rsidRPr="00755111">
        <w:rPr>
          <w:b/>
        </w:rPr>
        <w:fldChar w:fldCharType="end"/>
      </w:r>
      <w:r w:rsidR="000B4766">
        <w:rPr>
          <w:rFonts w:hint="eastAsia"/>
          <w:b/>
          <w:lang w:eastAsia="zh-CN"/>
        </w:rPr>
        <w:t xml:space="preserve">: </w:t>
      </w:r>
      <w:r w:rsidR="006F168F">
        <w:rPr>
          <w:rFonts w:hint="eastAsia"/>
          <w:b/>
          <w:lang w:eastAsia="zh-CN"/>
        </w:rPr>
        <w:t xml:space="preserve">Small issues are </w:t>
      </w:r>
      <w:r w:rsidR="006F168F">
        <w:rPr>
          <w:b/>
          <w:lang w:eastAsia="zh-CN"/>
        </w:rPr>
        <w:t>identified</w:t>
      </w:r>
      <w:r w:rsidR="006F168F">
        <w:rPr>
          <w:rFonts w:hint="eastAsia"/>
          <w:b/>
          <w:lang w:eastAsia="zh-CN"/>
        </w:rPr>
        <w:t xml:space="preserve"> for</w:t>
      </w:r>
      <w:r w:rsidRPr="00755111">
        <w:rPr>
          <w:rFonts w:hint="eastAsia"/>
          <w:b/>
          <w:lang w:eastAsia="zh-CN"/>
        </w:rPr>
        <w:t xml:space="preserve"> introducing EHC in DAPS</w:t>
      </w:r>
      <w:r w:rsidR="006F168F">
        <w:rPr>
          <w:rFonts w:hint="eastAsia"/>
          <w:b/>
          <w:lang w:eastAsia="zh-CN"/>
        </w:rPr>
        <w:t xml:space="preserve"> and these </w:t>
      </w:r>
      <w:r w:rsidR="006F168F">
        <w:rPr>
          <w:b/>
          <w:lang w:eastAsia="zh-CN"/>
        </w:rPr>
        <w:t>issues</w:t>
      </w:r>
      <w:r w:rsidR="006F168F">
        <w:rPr>
          <w:rFonts w:hint="eastAsia"/>
          <w:b/>
          <w:lang w:eastAsia="zh-CN"/>
        </w:rPr>
        <w:t xml:space="preserve"> can be solved by following ROHC </w:t>
      </w:r>
      <w:r w:rsidR="00B411AC">
        <w:rPr>
          <w:rFonts w:hint="eastAsia"/>
          <w:b/>
          <w:lang w:eastAsia="zh-CN"/>
        </w:rPr>
        <w:t>configured together with</w:t>
      </w:r>
      <w:r w:rsidR="006F168F">
        <w:rPr>
          <w:rFonts w:hint="eastAsia"/>
          <w:b/>
          <w:lang w:eastAsia="zh-CN"/>
        </w:rPr>
        <w:t xml:space="preserve"> DAPS in Rel-16.</w:t>
      </w:r>
      <w:bookmarkEnd w:id="19"/>
    </w:p>
    <w:p w14:paraId="37D0D016" w14:textId="4783CEE7" w:rsidR="003A73FE" w:rsidRPr="001C0B6B" w:rsidRDefault="00755111" w:rsidP="00AB22F5">
      <w:pPr>
        <w:pStyle w:val="a1"/>
        <w:rPr>
          <w:rFonts w:eastAsiaTheme="minorEastAsia"/>
          <w:lang w:eastAsia="zh-CN"/>
        </w:rPr>
      </w:pPr>
      <w:r>
        <w:rPr>
          <w:rFonts w:eastAsiaTheme="minorEastAsia" w:hint="eastAsia"/>
          <w:lang w:val="en-GB" w:eastAsia="zh-CN"/>
        </w:rPr>
        <w:t>Thus</w:t>
      </w:r>
      <w:r w:rsidR="003A73FE">
        <w:rPr>
          <w:rFonts w:eastAsiaTheme="minorEastAsia" w:hint="eastAsia"/>
          <w:lang w:val="en-GB" w:eastAsia="zh-CN"/>
        </w:rPr>
        <w:t>, we propose that:</w:t>
      </w:r>
    </w:p>
    <w:p w14:paraId="3E9BCF1F" w14:textId="2B743FB2" w:rsidR="007C187C" w:rsidRDefault="00E71618" w:rsidP="00AB22F5">
      <w:pPr>
        <w:pStyle w:val="a6"/>
        <w:jc w:val="both"/>
        <w:rPr>
          <w:b/>
          <w:lang w:eastAsia="zh-CN"/>
        </w:rPr>
      </w:pPr>
      <w:bookmarkStart w:id="20" w:name="_Toc118379081"/>
      <w:r w:rsidRPr="002E7251">
        <w:rPr>
          <w:b/>
        </w:rPr>
        <w:t xml:space="preserve">Proposal </w:t>
      </w:r>
      <w:r w:rsidRPr="002E7251">
        <w:rPr>
          <w:b/>
        </w:rPr>
        <w:fldChar w:fldCharType="begin"/>
      </w:r>
      <w:r w:rsidRPr="002E7251">
        <w:rPr>
          <w:b/>
        </w:rPr>
        <w:instrText xml:space="preserve"> SEQ Proposal \* ARABIC </w:instrText>
      </w:r>
      <w:r w:rsidRPr="002E7251">
        <w:rPr>
          <w:b/>
        </w:rPr>
        <w:fldChar w:fldCharType="separate"/>
      </w:r>
      <w:r w:rsidR="00C75B8C">
        <w:rPr>
          <w:b/>
          <w:noProof/>
        </w:rPr>
        <w:t>2</w:t>
      </w:r>
      <w:r w:rsidRPr="002E7251">
        <w:rPr>
          <w:b/>
        </w:rPr>
        <w:fldChar w:fldCharType="end"/>
      </w:r>
      <w:r w:rsidRPr="002E7251">
        <w:rPr>
          <w:rFonts w:hint="eastAsia"/>
          <w:b/>
          <w:lang w:eastAsia="zh-CN"/>
        </w:rPr>
        <w:t xml:space="preserve">: EHC can be configured </w:t>
      </w:r>
      <w:r w:rsidR="0057259B">
        <w:rPr>
          <w:rFonts w:hint="eastAsia"/>
          <w:b/>
          <w:lang w:eastAsia="zh-CN"/>
        </w:rPr>
        <w:t>together with</w:t>
      </w:r>
      <w:r w:rsidRPr="002E7251">
        <w:rPr>
          <w:rFonts w:hint="eastAsia"/>
          <w:b/>
          <w:lang w:eastAsia="zh-CN"/>
        </w:rPr>
        <w:t xml:space="preserve"> DAPS in Rel-17.</w:t>
      </w:r>
      <w:bookmarkEnd w:id="20"/>
    </w:p>
    <w:p w14:paraId="05B27B51" w14:textId="022DA718" w:rsidR="000746D7" w:rsidRPr="000746D7" w:rsidRDefault="000746D7" w:rsidP="00AB22F5">
      <w:pPr>
        <w:jc w:val="both"/>
        <w:rPr>
          <w:rFonts w:eastAsiaTheme="minorEastAsia"/>
          <w:lang w:val="en-GB" w:eastAsia="zh-CN"/>
        </w:rPr>
      </w:pPr>
      <w:r>
        <w:rPr>
          <w:rFonts w:eastAsiaTheme="minorEastAsia" w:hint="eastAsia"/>
          <w:lang w:val="en-GB" w:eastAsia="zh-CN"/>
        </w:rPr>
        <w:t>T</w:t>
      </w:r>
      <w:r>
        <w:rPr>
          <w:rFonts w:eastAsiaTheme="minorEastAsia"/>
          <w:lang w:val="en-GB" w:eastAsia="zh-CN"/>
        </w:rPr>
        <w:t>h</w:t>
      </w:r>
      <w:r w:rsidR="00F56D7A">
        <w:rPr>
          <w:rFonts w:eastAsiaTheme="minorEastAsia" w:hint="eastAsia"/>
          <w:lang w:val="en-GB" w:eastAsia="zh-CN"/>
        </w:rPr>
        <w:t>e corresponding CRs can be</w:t>
      </w:r>
      <w:r>
        <w:rPr>
          <w:rFonts w:eastAsiaTheme="minorEastAsia" w:hint="eastAsia"/>
          <w:lang w:val="en-GB" w:eastAsia="zh-CN"/>
        </w:rPr>
        <w:t xml:space="preserve"> found in </w:t>
      </w:r>
      <w:r w:rsidR="00CF0C8D">
        <w:rPr>
          <w:rFonts w:eastAsiaTheme="minorEastAsia"/>
          <w:lang w:val="en-GB" w:eastAsia="zh-CN"/>
        </w:rPr>
        <w:fldChar w:fldCharType="begin"/>
      </w:r>
      <w:r w:rsidR="00CF0C8D">
        <w:rPr>
          <w:rFonts w:eastAsiaTheme="minorEastAsia"/>
          <w:lang w:val="en-GB" w:eastAsia="zh-CN"/>
        </w:rPr>
        <w:instrText xml:space="preserve"> </w:instrText>
      </w:r>
      <w:r w:rsidR="00CF0C8D">
        <w:rPr>
          <w:rFonts w:eastAsiaTheme="minorEastAsia" w:hint="eastAsia"/>
          <w:lang w:val="en-GB" w:eastAsia="zh-CN"/>
        </w:rPr>
        <w:instrText>REF _Ref115357347 \r \h</w:instrText>
      </w:r>
      <w:r w:rsidR="00CF0C8D">
        <w:rPr>
          <w:rFonts w:eastAsiaTheme="minorEastAsia"/>
          <w:lang w:val="en-GB" w:eastAsia="zh-CN"/>
        </w:rPr>
        <w:instrText xml:space="preserve"> </w:instrText>
      </w:r>
      <w:r w:rsidR="00CF0C8D">
        <w:rPr>
          <w:rFonts w:eastAsiaTheme="minorEastAsia"/>
          <w:lang w:val="en-GB" w:eastAsia="zh-CN"/>
        </w:rPr>
      </w:r>
      <w:r w:rsidR="00AB22F5">
        <w:rPr>
          <w:rFonts w:eastAsiaTheme="minorEastAsia"/>
          <w:lang w:val="en-GB" w:eastAsia="zh-CN"/>
        </w:rPr>
        <w:instrText xml:space="preserve"> \* MERGEFORMAT </w:instrText>
      </w:r>
      <w:r w:rsidR="00CF0C8D">
        <w:rPr>
          <w:rFonts w:eastAsiaTheme="minorEastAsia"/>
          <w:lang w:val="en-GB" w:eastAsia="zh-CN"/>
        </w:rPr>
        <w:fldChar w:fldCharType="separate"/>
      </w:r>
      <w:r w:rsidR="00CF0C8D">
        <w:rPr>
          <w:rFonts w:eastAsiaTheme="minorEastAsia"/>
          <w:lang w:val="en-GB" w:eastAsia="zh-CN"/>
        </w:rPr>
        <w:t>[6]</w:t>
      </w:r>
      <w:r w:rsidR="00CF0C8D">
        <w:rPr>
          <w:rFonts w:eastAsiaTheme="minorEastAsia"/>
          <w:lang w:val="en-GB" w:eastAsia="zh-CN"/>
        </w:rPr>
        <w:fldChar w:fldCharType="end"/>
      </w:r>
      <w:r>
        <w:rPr>
          <w:rFonts w:eastAsiaTheme="minorEastAsia" w:hint="eastAsia"/>
          <w:lang w:val="en-GB" w:eastAsia="zh-CN"/>
        </w:rPr>
        <w:t xml:space="preserve"> and </w:t>
      </w:r>
      <w:r w:rsidR="00CF0C8D">
        <w:rPr>
          <w:rFonts w:eastAsiaTheme="minorEastAsia"/>
          <w:lang w:val="en-GB" w:eastAsia="zh-CN"/>
        </w:rPr>
        <w:fldChar w:fldCharType="begin"/>
      </w:r>
      <w:r w:rsidR="00CF0C8D">
        <w:rPr>
          <w:rFonts w:eastAsiaTheme="minorEastAsia"/>
          <w:lang w:val="en-GB" w:eastAsia="zh-CN"/>
        </w:rPr>
        <w:instrText xml:space="preserve"> </w:instrText>
      </w:r>
      <w:r w:rsidR="00CF0C8D">
        <w:rPr>
          <w:rFonts w:eastAsiaTheme="minorEastAsia" w:hint="eastAsia"/>
          <w:lang w:val="en-GB" w:eastAsia="zh-CN"/>
        </w:rPr>
        <w:instrText>REF _Ref115357352 \r \h</w:instrText>
      </w:r>
      <w:r w:rsidR="00CF0C8D">
        <w:rPr>
          <w:rFonts w:eastAsiaTheme="minorEastAsia"/>
          <w:lang w:val="en-GB" w:eastAsia="zh-CN"/>
        </w:rPr>
        <w:instrText xml:space="preserve"> </w:instrText>
      </w:r>
      <w:r w:rsidR="00CF0C8D">
        <w:rPr>
          <w:rFonts w:eastAsiaTheme="minorEastAsia"/>
          <w:lang w:val="en-GB" w:eastAsia="zh-CN"/>
        </w:rPr>
      </w:r>
      <w:r w:rsidR="00AB22F5">
        <w:rPr>
          <w:rFonts w:eastAsiaTheme="minorEastAsia"/>
          <w:lang w:val="en-GB" w:eastAsia="zh-CN"/>
        </w:rPr>
        <w:instrText xml:space="preserve"> \* MERGEFORMAT </w:instrText>
      </w:r>
      <w:r w:rsidR="00CF0C8D">
        <w:rPr>
          <w:rFonts w:eastAsiaTheme="minorEastAsia"/>
          <w:lang w:val="en-GB" w:eastAsia="zh-CN"/>
        </w:rPr>
        <w:fldChar w:fldCharType="separate"/>
      </w:r>
      <w:r w:rsidR="00CF0C8D">
        <w:rPr>
          <w:rFonts w:eastAsiaTheme="minorEastAsia"/>
          <w:lang w:val="en-GB" w:eastAsia="zh-CN"/>
        </w:rPr>
        <w:t>[7]</w:t>
      </w:r>
      <w:r w:rsidR="00CF0C8D">
        <w:rPr>
          <w:rFonts w:eastAsiaTheme="minorEastAsia"/>
          <w:lang w:val="en-GB" w:eastAsia="zh-CN"/>
        </w:rPr>
        <w:fldChar w:fldCharType="end"/>
      </w:r>
      <w:r>
        <w:rPr>
          <w:rFonts w:eastAsiaTheme="minorEastAsia" w:hint="eastAsia"/>
          <w:lang w:val="en-GB" w:eastAsia="zh-CN"/>
        </w:rPr>
        <w:t>.</w:t>
      </w:r>
    </w:p>
    <w:p w14:paraId="18C9CCE0" w14:textId="2883670E" w:rsidR="00783FF5" w:rsidRPr="00DD35F2" w:rsidRDefault="00DD35F2" w:rsidP="00AB22F5">
      <w:pPr>
        <w:pStyle w:val="1"/>
        <w:jc w:val="both"/>
        <w:rPr>
          <w:b w:val="0"/>
          <w:szCs w:val="28"/>
        </w:rPr>
      </w:pPr>
      <w:r>
        <w:rPr>
          <w:b w:val="0"/>
          <w:szCs w:val="28"/>
        </w:rPr>
        <w:t>Conclusion</w:t>
      </w:r>
    </w:p>
    <w:p w14:paraId="203A4D7A" w14:textId="036D327B" w:rsidR="0034213F" w:rsidRDefault="000746D7" w:rsidP="00AB22F5">
      <w:pPr>
        <w:pStyle w:val="af8"/>
        <w:tabs>
          <w:tab w:val="right" w:leader="dot" w:pos="8398"/>
        </w:tabs>
        <w:spacing w:after="120"/>
        <w:jc w:val="both"/>
        <w:rPr>
          <w:rFonts w:eastAsiaTheme="minorEastAsia"/>
          <w:noProof/>
          <w:lang w:eastAsia="zh-CN"/>
        </w:rPr>
      </w:pPr>
      <w:r>
        <w:rPr>
          <w:rFonts w:eastAsiaTheme="minorEastAsia" w:hint="eastAsia"/>
          <w:noProof/>
          <w:lang w:eastAsia="zh-CN"/>
        </w:rPr>
        <w:t>In this document, we analyze the benefits and difficulties introducing EHC in DAPS. And we find the following two observations:</w:t>
      </w:r>
    </w:p>
    <w:p w14:paraId="787E4194" w14:textId="77777777" w:rsidR="00B411AC" w:rsidRDefault="000746D7" w:rsidP="00AB22F5">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r>
        <w:rPr>
          <w:rFonts w:eastAsiaTheme="minorEastAsia"/>
          <w:lang w:eastAsia="zh-CN"/>
        </w:rPr>
        <w:fldChar w:fldCharType="begin"/>
      </w:r>
      <w:r>
        <w:rPr>
          <w:rFonts w:eastAsiaTheme="minorEastAsia"/>
          <w:lang w:eastAsia="zh-CN"/>
        </w:rPr>
        <w:instrText xml:space="preserve"> TOC \n \p " " \h \z \c "Observation" </w:instrText>
      </w:r>
      <w:r>
        <w:rPr>
          <w:rFonts w:eastAsiaTheme="minorEastAsia"/>
          <w:lang w:eastAsia="zh-CN"/>
        </w:rPr>
        <w:fldChar w:fldCharType="separate"/>
      </w:r>
      <w:hyperlink w:anchor="_Toc118379191" w:history="1">
        <w:r w:rsidR="00B411AC" w:rsidRPr="004A4DCB">
          <w:rPr>
            <w:rStyle w:val="af2"/>
            <w:b/>
            <w:noProof/>
          </w:rPr>
          <w:t>Observation 1</w:t>
        </w:r>
        <w:r w:rsidR="00B411AC" w:rsidRPr="004A4DCB">
          <w:rPr>
            <w:rStyle w:val="af2"/>
            <w:b/>
            <w:noProof/>
            <w:lang w:eastAsia="zh-CN"/>
          </w:rPr>
          <w:t>: DAPS is a good technique for addressing both latency and reliability requirements for TSN.</w:t>
        </w:r>
      </w:hyperlink>
    </w:p>
    <w:p w14:paraId="1EA6BBAF" w14:textId="77777777" w:rsidR="00B411AC" w:rsidRDefault="00C32886" w:rsidP="00AB22F5">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hyperlink w:anchor="_Toc118379192" w:history="1">
        <w:r w:rsidR="00B411AC" w:rsidRPr="004A4DCB">
          <w:rPr>
            <w:rStyle w:val="af2"/>
            <w:b/>
            <w:noProof/>
          </w:rPr>
          <w:t>Observation 2</w:t>
        </w:r>
        <w:r w:rsidR="00B411AC" w:rsidRPr="004A4DCB">
          <w:rPr>
            <w:rStyle w:val="af2"/>
            <w:b/>
            <w:noProof/>
            <w:lang w:eastAsia="zh-CN"/>
          </w:rPr>
          <w:t>: Small issues are identified for introducing EHC in DAPS and these issues can be solved by following ROHC configured together with DAPS in Rel-16.</w:t>
        </w:r>
      </w:hyperlink>
    </w:p>
    <w:p w14:paraId="62879707" w14:textId="77777777" w:rsidR="00C75B8C" w:rsidRDefault="000746D7" w:rsidP="00AB22F5">
      <w:pPr>
        <w:pStyle w:val="af8"/>
        <w:tabs>
          <w:tab w:val="right" w:leader="dot" w:pos="8398"/>
        </w:tabs>
        <w:spacing w:after="120"/>
        <w:jc w:val="both"/>
        <w:rPr>
          <w:rFonts w:eastAsiaTheme="minorEastAsia"/>
          <w:lang w:eastAsia="zh-CN"/>
        </w:rPr>
      </w:pPr>
      <w:r>
        <w:rPr>
          <w:rFonts w:eastAsiaTheme="minorEastAsia"/>
          <w:lang w:eastAsia="zh-CN"/>
        </w:rPr>
        <w:fldChar w:fldCharType="end"/>
      </w:r>
      <w:r>
        <w:rPr>
          <w:rFonts w:eastAsiaTheme="minorEastAsia" w:hint="eastAsia"/>
          <w:lang w:eastAsia="zh-CN"/>
        </w:rPr>
        <w:t>And we propose that:</w:t>
      </w:r>
    </w:p>
    <w:p w14:paraId="1D9DEC9B" w14:textId="77777777" w:rsidR="0057259B" w:rsidRDefault="000746D7" w:rsidP="00AB22F5">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"Proposal"</w:instrText>
      </w:r>
      <w:r>
        <w:rPr>
          <w:rFonts w:eastAsiaTheme="minorEastAsia"/>
          <w:lang w:eastAsia="zh-CN"/>
        </w:rPr>
        <w:instrText xml:space="preserve"> </w:instrText>
      </w:r>
      <w:r>
        <w:rPr>
          <w:rFonts w:eastAsiaTheme="minorEastAsia"/>
          <w:lang w:eastAsia="zh-CN"/>
        </w:rPr>
        <w:fldChar w:fldCharType="separate"/>
      </w:r>
      <w:hyperlink w:anchor="_Toc118379080" w:history="1">
        <w:r w:rsidR="0057259B" w:rsidRPr="00931A4E">
          <w:rPr>
            <w:rStyle w:val="af2"/>
            <w:b/>
            <w:noProof/>
          </w:rPr>
          <w:t>Proposal 1</w:t>
        </w:r>
        <w:r w:rsidR="0057259B" w:rsidRPr="00931A4E">
          <w:rPr>
            <w:rStyle w:val="af2"/>
            <w:b/>
            <w:noProof/>
            <w:lang w:eastAsia="zh-CN"/>
          </w:rPr>
          <w:t>: TSN can be configured together with DAPS in Rel-17.</w:t>
        </w:r>
      </w:hyperlink>
    </w:p>
    <w:p w14:paraId="6071A8FF" w14:textId="79DC41E0" w:rsidR="000746D7" w:rsidRPr="000746D7" w:rsidRDefault="00C32886" w:rsidP="00AB22F5">
      <w:pPr>
        <w:pStyle w:val="af8"/>
        <w:tabs>
          <w:tab w:val="right" w:leader="dot" w:pos="8398"/>
        </w:tabs>
        <w:spacing w:after="120"/>
        <w:jc w:val="both"/>
        <w:rPr>
          <w:rFonts w:eastAsiaTheme="minorEastAsia"/>
          <w:lang w:eastAsia="zh-CN"/>
        </w:rPr>
      </w:pPr>
      <w:hyperlink w:anchor="_Toc118379081" w:history="1">
        <w:r w:rsidR="0057259B" w:rsidRPr="00931A4E">
          <w:rPr>
            <w:rStyle w:val="af2"/>
            <w:b/>
            <w:noProof/>
          </w:rPr>
          <w:t>Proposal 2</w:t>
        </w:r>
        <w:r w:rsidR="0057259B" w:rsidRPr="00931A4E">
          <w:rPr>
            <w:rStyle w:val="af2"/>
            <w:b/>
            <w:noProof/>
            <w:lang w:eastAsia="zh-CN"/>
          </w:rPr>
          <w:t>: EHC can be configured together with DAPS in Rel-17.</w:t>
        </w:r>
      </w:hyperlink>
      <w:r w:rsidR="000746D7">
        <w:rPr>
          <w:rFonts w:eastAsiaTheme="minorEastAsia"/>
          <w:lang w:eastAsia="zh-CN"/>
        </w:rPr>
        <w:fldChar w:fldCharType="end"/>
      </w:r>
    </w:p>
    <w:p w14:paraId="65B63A21" w14:textId="2818D3B2" w:rsidR="00441897" w:rsidRPr="00DD35F2" w:rsidRDefault="00441897" w:rsidP="00AB22F5">
      <w:pPr>
        <w:pStyle w:val="1"/>
        <w:jc w:val="both"/>
        <w:rPr>
          <w:b w:val="0"/>
          <w:szCs w:val="28"/>
        </w:rPr>
      </w:pPr>
      <w:r>
        <w:rPr>
          <w:b w:val="0"/>
          <w:szCs w:val="28"/>
        </w:rPr>
        <w:t>Reference</w:t>
      </w:r>
    </w:p>
    <w:p w14:paraId="3CF010A9" w14:textId="38A3600F" w:rsidR="00BD2EC7" w:rsidRPr="002106B2" w:rsidRDefault="00AF322E" w:rsidP="00AB22F5">
      <w:pPr>
        <w:pStyle w:val="a1"/>
        <w:numPr>
          <w:ilvl w:val="0"/>
          <w:numId w:val="7"/>
        </w:numPr>
        <w:rPr>
          <w:rFonts w:eastAsiaTheme="minorEastAsia"/>
          <w:noProof/>
          <w:lang w:eastAsia="zh-CN"/>
        </w:rPr>
      </w:pPr>
      <w:bookmarkStart w:id="21" w:name="_Ref115357321"/>
      <w:r>
        <w:rPr>
          <w:rFonts w:eastAsiaTheme="minorEastAsia" w:hint="eastAsia"/>
          <w:noProof/>
          <w:lang w:eastAsia="zh-CN"/>
        </w:rPr>
        <w:t>36.323</w:t>
      </w:r>
      <w:r w:rsidR="00874821">
        <w:rPr>
          <w:rFonts w:eastAsiaTheme="minorEastAsia" w:hint="eastAsia"/>
          <w:noProof/>
          <w:lang w:eastAsia="zh-CN"/>
        </w:rPr>
        <w:t>,</w:t>
      </w:r>
      <w:r w:rsidR="00BD2EC7">
        <w:rPr>
          <w:rFonts w:eastAsiaTheme="minorEastAsia" w:hint="eastAsia"/>
          <w:noProof/>
          <w:lang w:eastAsia="zh-CN"/>
        </w:rPr>
        <w:t xml:space="preserve"> </w:t>
      </w:r>
      <w:r w:rsidR="002106B2">
        <w:rPr>
          <w:rFonts w:eastAsiaTheme="minorEastAsia" w:hint="eastAsia"/>
          <w:noProof/>
          <w:lang w:eastAsia="zh-CN"/>
        </w:rPr>
        <w:t xml:space="preserve">V16.0.0, </w:t>
      </w:r>
      <w:r w:rsidR="002106B2" w:rsidRPr="002106B2">
        <w:rPr>
          <w:rFonts w:eastAsiaTheme="minorEastAsia"/>
          <w:noProof/>
          <w:lang w:eastAsia="zh-CN"/>
        </w:rPr>
        <w:t>Evolved Universal Terrestrial Radio Access (E-UTRA);</w:t>
      </w:r>
      <w:r w:rsidR="002106B2">
        <w:rPr>
          <w:rFonts w:eastAsiaTheme="minorEastAsia" w:hint="eastAsia"/>
          <w:noProof/>
          <w:lang w:eastAsia="zh-CN"/>
        </w:rPr>
        <w:t xml:space="preserve"> </w:t>
      </w:r>
      <w:r w:rsidR="002106B2" w:rsidRPr="002106B2">
        <w:rPr>
          <w:rFonts w:eastAsiaTheme="minorEastAsia"/>
          <w:noProof/>
          <w:lang w:eastAsia="zh-CN"/>
        </w:rPr>
        <w:t>Packet Data Convergence Protocol (PDCP) specification</w:t>
      </w:r>
      <w:bookmarkEnd w:id="21"/>
    </w:p>
    <w:p w14:paraId="5BC161A1" w14:textId="79EDEFCC" w:rsidR="00DD35F2" w:rsidRDefault="00F4087B" w:rsidP="00AB22F5">
      <w:pPr>
        <w:pStyle w:val="a1"/>
        <w:numPr>
          <w:ilvl w:val="0"/>
          <w:numId w:val="7"/>
        </w:numPr>
        <w:rPr>
          <w:rFonts w:eastAsiaTheme="minorEastAsia"/>
          <w:noProof/>
          <w:lang w:eastAsia="zh-CN"/>
        </w:rPr>
      </w:pPr>
      <w:bookmarkStart w:id="22" w:name="_Ref118273392"/>
      <w:r>
        <w:rPr>
          <w:rFonts w:eastAsiaTheme="minorEastAsia" w:hint="eastAsia"/>
          <w:noProof/>
          <w:lang w:eastAsia="zh-CN"/>
        </w:rPr>
        <w:t xml:space="preserve">36.331, V16.0.0, </w:t>
      </w:r>
      <w:r w:rsidRPr="00BD2EC7">
        <w:rPr>
          <w:rFonts w:eastAsiaTheme="minorEastAsia"/>
          <w:noProof/>
          <w:lang w:eastAsia="zh-CN"/>
        </w:rPr>
        <w:t>Evolved Universal Terrestrial Radio Access (E-UTRA);</w:t>
      </w:r>
      <w:r w:rsidR="00BD2EC7" w:rsidRPr="00BD2EC7">
        <w:rPr>
          <w:rFonts w:eastAsiaTheme="minorEastAsia"/>
          <w:noProof/>
          <w:lang w:eastAsia="zh-CN"/>
        </w:rPr>
        <w:t>Radio Resource Control (RRC);</w:t>
      </w:r>
      <w:bookmarkEnd w:id="22"/>
    </w:p>
    <w:p w14:paraId="191FE4B4" w14:textId="55E115AE" w:rsidR="00AF322E" w:rsidRPr="00874821" w:rsidRDefault="00AF322E" w:rsidP="00AB22F5">
      <w:pPr>
        <w:pStyle w:val="a1"/>
        <w:numPr>
          <w:ilvl w:val="0"/>
          <w:numId w:val="7"/>
        </w:numPr>
        <w:rPr>
          <w:rFonts w:eastAsiaTheme="minorEastAsia"/>
          <w:noProof/>
          <w:lang w:eastAsia="zh-CN"/>
        </w:rPr>
      </w:pPr>
      <w:bookmarkStart w:id="23" w:name="_Ref118273373"/>
      <w:r>
        <w:rPr>
          <w:rFonts w:eastAsiaTheme="minorEastAsia" w:hint="eastAsia"/>
          <w:noProof/>
          <w:lang w:eastAsia="zh-CN"/>
        </w:rPr>
        <w:t>38.323</w:t>
      </w:r>
      <w:r w:rsidR="00874821">
        <w:rPr>
          <w:rFonts w:eastAsiaTheme="minorEastAsia" w:hint="eastAsia"/>
          <w:noProof/>
          <w:lang w:eastAsia="zh-CN"/>
        </w:rPr>
        <w:t xml:space="preserve">, V16.0.0, </w:t>
      </w:r>
      <w:r w:rsidR="00874821" w:rsidRPr="00874821">
        <w:rPr>
          <w:rFonts w:eastAsiaTheme="minorEastAsia"/>
          <w:noProof/>
          <w:lang w:eastAsia="zh-CN"/>
        </w:rPr>
        <w:t>NR;</w:t>
      </w:r>
      <w:r w:rsidR="00874821">
        <w:rPr>
          <w:rFonts w:eastAsiaTheme="minorEastAsia" w:hint="eastAsia"/>
          <w:noProof/>
          <w:lang w:eastAsia="zh-CN"/>
        </w:rPr>
        <w:t xml:space="preserve"> </w:t>
      </w:r>
      <w:r w:rsidR="00874821" w:rsidRPr="00874821">
        <w:rPr>
          <w:rFonts w:eastAsiaTheme="minorEastAsia"/>
          <w:noProof/>
          <w:lang w:eastAsia="zh-CN"/>
        </w:rPr>
        <w:t>Packet Data Convergence Protocol (PDCP) specification</w:t>
      </w:r>
      <w:r w:rsidRPr="00874821">
        <w:rPr>
          <w:rFonts w:eastAsiaTheme="minorEastAsia" w:hint="eastAsia"/>
          <w:noProof/>
          <w:lang w:eastAsia="zh-CN"/>
        </w:rPr>
        <w:t>;</w:t>
      </w:r>
      <w:bookmarkEnd w:id="23"/>
    </w:p>
    <w:p w14:paraId="3FB6BCB7" w14:textId="0C56312D" w:rsidR="00AF322E" w:rsidRDefault="00AF322E" w:rsidP="00AB22F5">
      <w:pPr>
        <w:pStyle w:val="a1"/>
        <w:numPr>
          <w:ilvl w:val="0"/>
          <w:numId w:val="7"/>
        </w:numPr>
        <w:rPr>
          <w:rFonts w:eastAsiaTheme="minorEastAsia"/>
          <w:noProof/>
          <w:lang w:eastAsia="zh-CN"/>
        </w:rPr>
      </w:pPr>
      <w:bookmarkStart w:id="24" w:name="_Ref115357332"/>
      <w:r>
        <w:rPr>
          <w:rFonts w:eastAsiaTheme="minorEastAsia" w:hint="eastAsia"/>
          <w:noProof/>
          <w:lang w:eastAsia="zh-CN"/>
        </w:rPr>
        <w:t>38.331</w:t>
      </w:r>
      <w:r w:rsidR="00874821">
        <w:rPr>
          <w:rFonts w:eastAsiaTheme="minorEastAsia" w:hint="eastAsia"/>
          <w:noProof/>
          <w:lang w:eastAsia="zh-CN"/>
        </w:rPr>
        <w:t xml:space="preserve">, V16.0.0, NR; </w:t>
      </w:r>
      <w:r w:rsidR="00874821" w:rsidRPr="00BD2EC7">
        <w:rPr>
          <w:rFonts w:eastAsiaTheme="minorEastAsia"/>
          <w:noProof/>
          <w:lang w:eastAsia="zh-CN"/>
        </w:rPr>
        <w:t>Radio Resource Control (RRC)</w:t>
      </w:r>
      <w:r w:rsidR="00874821">
        <w:rPr>
          <w:rFonts w:eastAsiaTheme="minorEastAsia" w:hint="eastAsia"/>
          <w:noProof/>
          <w:lang w:eastAsia="zh-CN"/>
        </w:rPr>
        <w:t>;</w:t>
      </w:r>
      <w:bookmarkEnd w:id="24"/>
    </w:p>
    <w:p w14:paraId="24C63816" w14:textId="1E531396" w:rsidR="00AF322E" w:rsidRDefault="00AF322E" w:rsidP="00AB22F5">
      <w:pPr>
        <w:pStyle w:val="a1"/>
        <w:numPr>
          <w:ilvl w:val="0"/>
          <w:numId w:val="7"/>
        </w:numPr>
        <w:rPr>
          <w:rFonts w:eastAsiaTheme="minorEastAsia"/>
          <w:noProof/>
          <w:lang w:eastAsia="zh-CN"/>
        </w:rPr>
      </w:pPr>
      <w:bookmarkStart w:id="25" w:name="_Ref115357367"/>
      <w:r>
        <w:rPr>
          <w:rFonts w:eastAsiaTheme="minorEastAsia" w:hint="eastAsia"/>
          <w:noProof/>
          <w:lang w:eastAsia="zh-CN"/>
        </w:rPr>
        <w:t>R</w:t>
      </w:r>
      <w:r>
        <w:rPr>
          <w:rFonts w:eastAsiaTheme="minorEastAsia"/>
          <w:noProof/>
          <w:lang w:eastAsia="zh-CN"/>
        </w:rPr>
        <w:t>AN2#109 meeting report;</w:t>
      </w:r>
      <w:bookmarkEnd w:id="25"/>
    </w:p>
    <w:p w14:paraId="6A537241" w14:textId="2048A71A" w:rsidR="00AF322E" w:rsidRPr="00F37CBB" w:rsidRDefault="002D5962" w:rsidP="00AB22F5">
      <w:pPr>
        <w:pStyle w:val="a1"/>
        <w:numPr>
          <w:ilvl w:val="0"/>
          <w:numId w:val="7"/>
        </w:numPr>
        <w:rPr>
          <w:rFonts w:eastAsiaTheme="minorEastAsia"/>
          <w:noProof/>
          <w:lang w:eastAsia="zh-CN"/>
        </w:rPr>
      </w:pPr>
      <w:bookmarkStart w:id="26" w:name="_Ref115357347"/>
      <w:r w:rsidRPr="002D5962">
        <w:rPr>
          <w:rFonts w:eastAsiaTheme="minorEastAsia"/>
          <w:noProof/>
          <w:lang w:eastAsia="zh-CN"/>
        </w:rPr>
        <w:t>R2-2211449</w:t>
      </w:r>
      <w:r>
        <w:rPr>
          <w:rFonts w:eastAsiaTheme="minorEastAsia" w:hint="eastAsia"/>
          <w:noProof/>
          <w:lang w:eastAsia="zh-CN"/>
        </w:rPr>
        <w:t xml:space="preserve">, </w:t>
      </w:r>
      <w:r w:rsidR="00CC5441" w:rsidRPr="00CC5441">
        <w:rPr>
          <w:rFonts w:eastAsiaTheme="minorEastAsia"/>
          <w:noProof/>
          <w:lang w:eastAsia="zh-CN"/>
        </w:rPr>
        <w:t>38323_CR0106_(Rel-17)_R2-2211449 Configuration EHC for DAPS</w:t>
      </w:r>
      <w:r w:rsidR="00CF0C8D" w:rsidRPr="00F37CBB">
        <w:rPr>
          <w:rFonts w:eastAsiaTheme="minorEastAsia" w:hint="eastAsia"/>
          <w:noProof/>
          <w:lang w:eastAsia="zh-CN"/>
        </w:rPr>
        <w:t>;</w:t>
      </w:r>
      <w:bookmarkEnd w:id="26"/>
    </w:p>
    <w:p w14:paraId="46FE7DCB" w14:textId="1F2479D0" w:rsidR="0056288C" w:rsidRPr="00FC52A5" w:rsidRDefault="002D5962" w:rsidP="00AB22F5">
      <w:pPr>
        <w:pStyle w:val="a1"/>
        <w:numPr>
          <w:ilvl w:val="0"/>
          <w:numId w:val="7"/>
        </w:numPr>
        <w:rPr>
          <w:rFonts w:eastAsiaTheme="minorEastAsia"/>
          <w:noProof/>
          <w:lang w:eastAsia="zh-CN"/>
        </w:rPr>
      </w:pPr>
      <w:r w:rsidRPr="002D5962">
        <w:rPr>
          <w:rFonts w:eastAsiaTheme="minorEastAsia"/>
          <w:noProof/>
          <w:lang w:eastAsia="zh-CN"/>
        </w:rPr>
        <w:t>R2-2211448</w:t>
      </w:r>
      <w:r>
        <w:rPr>
          <w:rFonts w:eastAsiaTheme="minorEastAsia" w:hint="eastAsia"/>
          <w:noProof/>
          <w:lang w:eastAsia="zh-CN"/>
        </w:rPr>
        <w:t xml:space="preserve">, </w:t>
      </w:r>
      <w:r w:rsidR="00CC5441" w:rsidRPr="00CC5441">
        <w:rPr>
          <w:rFonts w:eastAsiaTheme="minorEastAsia"/>
          <w:noProof/>
          <w:lang w:eastAsia="zh-CN"/>
        </w:rPr>
        <w:t>38331_CR3601_(Rel-17)_R2-2211448 Configuration EHC for DAPS</w:t>
      </w:r>
      <w:r w:rsidR="00AB3DD7">
        <w:rPr>
          <w:rFonts w:eastAsiaTheme="minorEastAsia"/>
          <w:noProof/>
          <w:lang w:eastAsia="zh-CN"/>
        </w:rPr>
        <w:t>.</w:t>
      </w:r>
      <w:bookmarkEnd w:id="4"/>
    </w:p>
    <w:sectPr w:rsidR="0056288C" w:rsidRPr="00FC52A5"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3A56B0" w14:textId="77777777" w:rsidR="00C32886" w:rsidRDefault="00C32886">
      <w:r>
        <w:separator/>
      </w:r>
    </w:p>
  </w:endnote>
  <w:endnote w:type="continuationSeparator" w:id="0">
    <w:p w14:paraId="29497739" w14:textId="77777777" w:rsidR="00C32886" w:rsidRDefault="00C32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06F5C8" w14:textId="77777777" w:rsidR="00C32886" w:rsidRDefault="00C32886">
      <w:r>
        <w:separator/>
      </w:r>
    </w:p>
  </w:footnote>
  <w:footnote w:type="continuationSeparator" w:id="0">
    <w:p w14:paraId="3C6569FE" w14:textId="77777777" w:rsidR="00C32886" w:rsidRDefault="00C32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FFFFFFFE"/>
    <w:multiLevelType w:val="singleLevel"/>
    <w:tmpl w:val="FFFFFFFF"/>
    <w:lvl w:ilvl="0">
      <w:numFmt w:val="decimal"/>
      <w:lvlText w:val="*"/>
      <w:lvlJc w:val="left"/>
    </w:lvl>
  </w:abstractNum>
  <w:abstractNum w:abstractNumId="2">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106B0C09"/>
    <w:multiLevelType w:val="hybridMultilevel"/>
    <w:tmpl w:val="F15C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54333"/>
    <w:multiLevelType w:val="hybridMultilevel"/>
    <w:tmpl w:val="9D2C25F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0">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93724"/>
    <w:multiLevelType w:val="hybridMultilevel"/>
    <w:tmpl w:val="0576DAB4"/>
    <w:lvl w:ilvl="0" w:tplc="CE424C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nsid w:val="4F6516A0"/>
    <w:multiLevelType w:val="hybridMultilevel"/>
    <w:tmpl w:val="098A43C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4">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CA400C2"/>
    <w:multiLevelType w:val="hybridMultilevel"/>
    <w:tmpl w:val="835C0680"/>
    <w:lvl w:ilvl="0" w:tplc="CB02C9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5"/>
  </w:num>
  <w:num w:numId="2">
    <w:abstractNumId w:val="31"/>
  </w:num>
  <w:num w:numId="3">
    <w:abstractNumId w:val="18"/>
  </w:num>
  <w:num w:numId="4">
    <w:abstractNumId w:val="15"/>
  </w:num>
  <w:num w:numId="5">
    <w:abstractNumId w:val="37"/>
  </w:num>
  <w:num w:numId="6">
    <w:abstractNumId w:val="24"/>
  </w:num>
  <w:num w:numId="7">
    <w:abstractNumId w:val="23"/>
  </w:num>
  <w:num w:numId="8">
    <w:abstractNumId w:val="29"/>
  </w:num>
  <w:num w:numId="9">
    <w:abstractNumId w:val="14"/>
  </w:num>
  <w:num w:numId="10">
    <w:abstractNumId w:val="22"/>
  </w:num>
  <w:num w:numId="11">
    <w:abstractNumId w:val="11"/>
  </w:num>
  <w:num w:numId="12">
    <w:abstractNumId w:val="2"/>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0"/>
  </w:num>
  <w:num w:numId="17">
    <w:abstractNumId w:val="13"/>
  </w:num>
  <w:num w:numId="18">
    <w:abstractNumId w:val="30"/>
  </w:num>
  <w:num w:numId="19">
    <w:abstractNumId w:val="38"/>
  </w:num>
  <w:num w:numId="20">
    <w:abstractNumId w:val="3"/>
  </w:num>
  <w:num w:numId="21">
    <w:abstractNumId w:val="7"/>
  </w:num>
  <w:num w:numId="22">
    <w:abstractNumId w:val="10"/>
  </w:num>
  <w:num w:numId="23">
    <w:abstractNumId w:val="12"/>
  </w:num>
  <w:num w:numId="24">
    <w:abstractNumId w:val="25"/>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5"/>
  </w:num>
  <w:num w:numId="28">
    <w:abstractNumId w:val="17"/>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5"/>
  </w:num>
  <w:num w:numId="33">
    <w:abstractNumId w:val="19"/>
  </w:num>
  <w:num w:numId="34">
    <w:abstractNumId w:val="27"/>
  </w:num>
  <w:num w:numId="35">
    <w:abstractNumId w:val="6"/>
  </w:num>
  <w:num w:numId="36">
    <w:abstractNumId w:val="26"/>
  </w:num>
  <w:num w:numId="37">
    <w:abstractNumId w:val="36"/>
  </w:num>
  <w:num w:numId="38">
    <w:abstractNumId w:val="4"/>
  </w:num>
  <w:num w:numId="39">
    <w:abstractNumId w:val="35"/>
    <w:lvlOverride w:ilvl="0">
      <w:startOverride w:val="2"/>
    </w:lvlOverride>
    <w:lvlOverride w:ilvl="1">
      <w:startOverride w:val="2"/>
    </w:lvlOverride>
  </w:num>
  <w:num w:numId="40">
    <w:abstractNumId w:val="16"/>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FE8"/>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294"/>
    <w:rsid w:val="0003448C"/>
    <w:rsid w:val="00034619"/>
    <w:rsid w:val="00034856"/>
    <w:rsid w:val="00034AD8"/>
    <w:rsid w:val="00036189"/>
    <w:rsid w:val="00036708"/>
    <w:rsid w:val="00036A14"/>
    <w:rsid w:val="00036A39"/>
    <w:rsid w:val="00036C5D"/>
    <w:rsid w:val="0003738C"/>
    <w:rsid w:val="0003757B"/>
    <w:rsid w:val="00037830"/>
    <w:rsid w:val="00037A08"/>
    <w:rsid w:val="00037CEF"/>
    <w:rsid w:val="00037EC4"/>
    <w:rsid w:val="000404E9"/>
    <w:rsid w:val="00040B65"/>
    <w:rsid w:val="000415F4"/>
    <w:rsid w:val="000417EB"/>
    <w:rsid w:val="0004186F"/>
    <w:rsid w:val="00042463"/>
    <w:rsid w:val="00042C66"/>
    <w:rsid w:val="0004357F"/>
    <w:rsid w:val="00043CA2"/>
    <w:rsid w:val="00044021"/>
    <w:rsid w:val="0004423B"/>
    <w:rsid w:val="000443DE"/>
    <w:rsid w:val="00044DA6"/>
    <w:rsid w:val="00045108"/>
    <w:rsid w:val="0004516D"/>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5F7"/>
    <w:rsid w:val="00060A1B"/>
    <w:rsid w:val="00060A6D"/>
    <w:rsid w:val="00060DF6"/>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D7"/>
    <w:rsid w:val="000746E0"/>
    <w:rsid w:val="000749EF"/>
    <w:rsid w:val="00074A70"/>
    <w:rsid w:val="00075033"/>
    <w:rsid w:val="0007522C"/>
    <w:rsid w:val="00075B5F"/>
    <w:rsid w:val="00075D35"/>
    <w:rsid w:val="00075FE1"/>
    <w:rsid w:val="00076695"/>
    <w:rsid w:val="000767B5"/>
    <w:rsid w:val="00076930"/>
    <w:rsid w:val="00076B7E"/>
    <w:rsid w:val="00076C75"/>
    <w:rsid w:val="00076D76"/>
    <w:rsid w:val="00076E3A"/>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C27"/>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E43"/>
    <w:rsid w:val="00093E9F"/>
    <w:rsid w:val="00095375"/>
    <w:rsid w:val="00095B79"/>
    <w:rsid w:val="00095FCD"/>
    <w:rsid w:val="00096BC9"/>
    <w:rsid w:val="00096C30"/>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3F1B"/>
    <w:rsid w:val="000A4158"/>
    <w:rsid w:val="000A483B"/>
    <w:rsid w:val="000A488F"/>
    <w:rsid w:val="000A4A29"/>
    <w:rsid w:val="000A4A9E"/>
    <w:rsid w:val="000A5154"/>
    <w:rsid w:val="000A53FC"/>
    <w:rsid w:val="000A55B8"/>
    <w:rsid w:val="000A5653"/>
    <w:rsid w:val="000A56C2"/>
    <w:rsid w:val="000A5EDA"/>
    <w:rsid w:val="000A60DD"/>
    <w:rsid w:val="000A6426"/>
    <w:rsid w:val="000A6567"/>
    <w:rsid w:val="000A6812"/>
    <w:rsid w:val="000A683C"/>
    <w:rsid w:val="000A7457"/>
    <w:rsid w:val="000B0643"/>
    <w:rsid w:val="000B0728"/>
    <w:rsid w:val="000B09B7"/>
    <w:rsid w:val="000B0C8C"/>
    <w:rsid w:val="000B222D"/>
    <w:rsid w:val="000B2231"/>
    <w:rsid w:val="000B2485"/>
    <w:rsid w:val="000B3216"/>
    <w:rsid w:val="000B3296"/>
    <w:rsid w:val="000B4489"/>
    <w:rsid w:val="000B4664"/>
    <w:rsid w:val="000B4766"/>
    <w:rsid w:val="000B4996"/>
    <w:rsid w:val="000B5179"/>
    <w:rsid w:val="000B5F2E"/>
    <w:rsid w:val="000B66A6"/>
    <w:rsid w:val="000B7123"/>
    <w:rsid w:val="000B77A0"/>
    <w:rsid w:val="000C0433"/>
    <w:rsid w:val="000C0467"/>
    <w:rsid w:val="000C06E1"/>
    <w:rsid w:val="000C127E"/>
    <w:rsid w:val="000C12BB"/>
    <w:rsid w:val="000C16C7"/>
    <w:rsid w:val="000C21E2"/>
    <w:rsid w:val="000C2908"/>
    <w:rsid w:val="000C2922"/>
    <w:rsid w:val="000C2A92"/>
    <w:rsid w:val="000C2BC5"/>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D3D"/>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5D3"/>
    <w:rsid w:val="000E3822"/>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6FF"/>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5570"/>
    <w:rsid w:val="001058AA"/>
    <w:rsid w:val="001058DC"/>
    <w:rsid w:val="00105A1C"/>
    <w:rsid w:val="00105BB2"/>
    <w:rsid w:val="00105BD6"/>
    <w:rsid w:val="00105BE8"/>
    <w:rsid w:val="00105CD2"/>
    <w:rsid w:val="00106D84"/>
    <w:rsid w:val="00106DD3"/>
    <w:rsid w:val="00106FB2"/>
    <w:rsid w:val="001070C7"/>
    <w:rsid w:val="0010727F"/>
    <w:rsid w:val="001072ED"/>
    <w:rsid w:val="0010757E"/>
    <w:rsid w:val="00107749"/>
    <w:rsid w:val="00107B12"/>
    <w:rsid w:val="00107F1D"/>
    <w:rsid w:val="001102F6"/>
    <w:rsid w:val="00110A3B"/>
    <w:rsid w:val="00111058"/>
    <w:rsid w:val="0011190C"/>
    <w:rsid w:val="00111A44"/>
    <w:rsid w:val="001127B9"/>
    <w:rsid w:val="00112C0B"/>
    <w:rsid w:val="00112DA2"/>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27E28"/>
    <w:rsid w:val="001300EB"/>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4925"/>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37D8A"/>
    <w:rsid w:val="001407A4"/>
    <w:rsid w:val="0014082B"/>
    <w:rsid w:val="0014085A"/>
    <w:rsid w:val="00140E91"/>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5DCF"/>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CA7"/>
    <w:rsid w:val="00153D16"/>
    <w:rsid w:val="001540C0"/>
    <w:rsid w:val="001545D8"/>
    <w:rsid w:val="001549F5"/>
    <w:rsid w:val="00155034"/>
    <w:rsid w:val="001550CC"/>
    <w:rsid w:val="001552A6"/>
    <w:rsid w:val="001554CE"/>
    <w:rsid w:val="00155949"/>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40D7"/>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97C"/>
    <w:rsid w:val="00170FFA"/>
    <w:rsid w:val="00171034"/>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B8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141"/>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50BB"/>
    <w:rsid w:val="001A52BE"/>
    <w:rsid w:val="001A67A3"/>
    <w:rsid w:val="001A7CF7"/>
    <w:rsid w:val="001B0204"/>
    <w:rsid w:val="001B0721"/>
    <w:rsid w:val="001B0807"/>
    <w:rsid w:val="001B0B75"/>
    <w:rsid w:val="001B0F0C"/>
    <w:rsid w:val="001B18DB"/>
    <w:rsid w:val="001B220B"/>
    <w:rsid w:val="001B352F"/>
    <w:rsid w:val="001B3C20"/>
    <w:rsid w:val="001B4036"/>
    <w:rsid w:val="001B4052"/>
    <w:rsid w:val="001B4235"/>
    <w:rsid w:val="001B4628"/>
    <w:rsid w:val="001B52C2"/>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661"/>
    <w:rsid w:val="001C0B6B"/>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B54"/>
    <w:rsid w:val="001C5BEE"/>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1B5"/>
    <w:rsid w:val="001D2317"/>
    <w:rsid w:val="001D2621"/>
    <w:rsid w:val="001D34D0"/>
    <w:rsid w:val="001D35FE"/>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CA0"/>
    <w:rsid w:val="001E1D64"/>
    <w:rsid w:val="001E2A0B"/>
    <w:rsid w:val="001E35A7"/>
    <w:rsid w:val="001E36ED"/>
    <w:rsid w:val="001E3949"/>
    <w:rsid w:val="001E3967"/>
    <w:rsid w:val="001E3F60"/>
    <w:rsid w:val="001E4479"/>
    <w:rsid w:val="001E44AD"/>
    <w:rsid w:val="001E4569"/>
    <w:rsid w:val="001E470C"/>
    <w:rsid w:val="001E4CBF"/>
    <w:rsid w:val="001E4E6D"/>
    <w:rsid w:val="001E5D00"/>
    <w:rsid w:val="001E62A5"/>
    <w:rsid w:val="001E645A"/>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3DAC"/>
    <w:rsid w:val="00204046"/>
    <w:rsid w:val="00204475"/>
    <w:rsid w:val="002044CA"/>
    <w:rsid w:val="00204504"/>
    <w:rsid w:val="002046BA"/>
    <w:rsid w:val="002048B9"/>
    <w:rsid w:val="002052E6"/>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6B2"/>
    <w:rsid w:val="00210934"/>
    <w:rsid w:val="0021103E"/>
    <w:rsid w:val="0021105B"/>
    <w:rsid w:val="00211258"/>
    <w:rsid w:val="0021145F"/>
    <w:rsid w:val="00211930"/>
    <w:rsid w:val="00212260"/>
    <w:rsid w:val="0021259F"/>
    <w:rsid w:val="00212B35"/>
    <w:rsid w:val="00213041"/>
    <w:rsid w:val="002138F9"/>
    <w:rsid w:val="00213AC6"/>
    <w:rsid w:val="00213EDC"/>
    <w:rsid w:val="00214086"/>
    <w:rsid w:val="0021431E"/>
    <w:rsid w:val="00214ED0"/>
    <w:rsid w:val="002151EF"/>
    <w:rsid w:val="00215C6C"/>
    <w:rsid w:val="00215E11"/>
    <w:rsid w:val="00215E17"/>
    <w:rsid w:val="00216638"/>
    <w:rsid w:val="002166C0"/>
    <w:rsid w:val="00216ACF"/>
    <w:rsid w:val="00217131"/>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2F0E"/>
    <w:rsid w:val="00233084"/>
    <w:rsid w:val="002337BE"/>
    <w:rsid w:val="00233C8E"/>
    <w:rsid w:val="00234394"/>
    <w:rsid w:val="002345E3"/>
    <w:rsid w:val="0023488A"/>
    <w:rsid w:val="00234DB0"/>
    <w:rsid w:val="00234E86"/>
    <w:rsid w:val="002350B0"/>
    <w:rsid w:val="00235541"/>
    <w:rsid w:val="002362AC"/>
    <w:rsid w:val="00236A13"/>
    <w:rsid w:val="002371C5"/>
    <w:rsid w:val="00237A1B"/>
    <w:rsid w:val="00237DC5"/>
    <w:rsid w:val="0024043B"/>
    <w:rsid w:val="00240C4B"/>
    <w:rsid w:val="00240DCE"/>
    <w:rsid w:val="0024144A"/>
    <w:rsid w:val="00241AF0"/>
    <w:rsid w:val="00241C61"/>
    <w:rsid w:val="0024234A"/>
    <w:rsid w:val="0024249F"/>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A9C"/>
    <w:rsid w:val="00251CAD"/>
    <w:rsid w:val="00252069"/>
    <w:rsid w:val="002522BE"/>
    <w:rsid w:val="00252562"/>
    <w:rsid w:val="002527E1"/>
    <w:rsid w:val="00252939"/>
    <w:rsid w:val="00252C76"/>
    <w:rsid w:val="002530CD"/>
    <w:rsid w:val="00253A7A"/>
    <w:rsid w:val="00253F56"/>
    <w:rsid w:val="00253F74"/>
    <w:rsid w:val="002543B8"/>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0F9"/>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1964"/>
    <w:rsid w:val="00271E58"/>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4E0"/>
    <w:rsid w:val="00281791"/>
    <w:rsid w:val="002820CF"/>
    <w:rsid w:val="00282258"/>
    <w:rsid w:val="0028241E"/>
    <w:rsid w:val="002827A0"/>
    <w:rsid w:val="00282C3D"/>
    <w:rsid w:val="002838FA"/>
    <w:rsid w:val="00283BA5"/>
    <w:rsid w:val="00283D5E"/>
    <w:rsid w:val="002841DA"/>
    <w:rsid w:val="00284D86"/>
    <w:rsid w:val="00284F6D"/>
    <w:rsid w:val="002857CA"/>
    <w:rsid w:val="002859BF"/>
    <w:rsid w:val="002861F1"/>
    <w:rsid w:val="002864AD"/>
    <w:rsid w:val="00286574"/>
    <w:rsid w:val="002870B3"/>
    <w:rsid w:val="00287802"/>
    <w:rsid w:val="00290560"/>
    <w:rsid w:val="0029073B"/>
    <w:rsid w:val="002909E4"/>
    <w:rsid w:val="00290A0A"/>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534"/>
    <w:rsid w:val="00294A48"/>
    <w:rsid w:val="00294E98"/>
    <w:rsid w:val="002950A1"/>
    <w:rsid w:val="00295870"/>
    <w:rsid w:val="00295AA0"/>
    <w:rsid w:val="00295C42"/>
    <w:rsid w:val="00295D97"/>
    <w:rsid w:val="00295E03"/>
    <w:rsid w:val="00295F7E"/>
    <w:rsid w:val="00295F92"/>
    <w:rsid w:val="00295FD2"/>
    <w:rsid w:val="002964AD"/>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05B"/>
    <w:rsid w:val="002A613D"/>
    <w:rsid w:val="002A6AC0"/>
    <w:rsid w:val="002A6C5E"/>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C7D6B"/>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1B1"/>
    <w:rsid w:val="002D51C7"/>
    <w:rsid w:val="002D5962"/>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A7D"/>
    <w:rsid w:val="002E2E46"/>
    <w:rsid w:val="002E3036"/>
    <w:rsid w:val="002E3365"/>
    <w:rsid w:val="002E3860"/>
    <w:rsid w:val="002E3F0D"/>
    <w:rsid w:val="002E4429"/>
    <w:rsid w:val="002E45C0"/>
    <w:rsid w:val="002E46CA"/>
    <w:rsid w:val="002E4CC5"/>
    <w:rsid w:val="002E5789"/>
    <w:rsid w:val="002E5A79"/>
    <w:rsid w:val="002E5E18"/>
    <w:rsid w:val="002E5E3F"/>
    <w:rsid w:val="002E6178"/>
    <w:rsid w:val="002E6672"/>
    <w:rsid w:val="002E68E9"/>
    <w:rsid w:val="002E6D6D"/>
    <w:rsid w:val="002E6E0E"/>
    <w:rsid w:val="002E7130"/>
    <w:rsid w:val="002E7146"/>
    <w:rsid w:val="002E7251"/>
    <w:rsid w:val="002E7556"/>
    <w:rsid w:val="002E7559"/>
    <w:rsid w:val="002E7727"/>
    <w:rsid w:val="002E7C3E"/>
    <w:rsid w:val="002E7D65"/>
    <w:rsid w:val="002F0276"/>
    <w:rsid w:val="002F06A5"/>
    <w:rsid w:val="002F0B08"/>
    <w:rsid w:val="002F0BC5"/>
    <w:rsid w:val="002F0DD2"/>
    <w:rsid w:val="002F0E2C"/>
    <w:rsid w:val="002F11AA"/>
    <w:rsid w:val="002F29D2"/>
    <w:rsid w:val="002F2B16"/>
    <w:rsid w:val="002F2CBC"/>
    <w:rsid w:val="002F31E9"/>
    <w:rsid w:val="002F32B5"/>
    <w:rsid w:val="002F34CE"/>
    <w:rsid w:val="002F3D46"/>
    <w:rsid w:val="002F40F8"/>
    <w:rsid w:val="002F4476"/>
    <w:rsid w:val="002F44ED"/>
    <w:rsid w:val="002F4B83"/>
    <w:rsid w:val="002F4BD3"/>
    <w:rsid w:val="002F4D72"/>
    <w:rsid w:val="002F4E9B"/>
    <w:rsid w:val="002F53F3"/>
    <w:rsid w:val="002F55F4"/>
    <w:rsid w:val="002F653D"/>
    <w:rsid w:val="002F67FE"/>
    <w:rsid w:val="002F6969"/>
    <w:rsid w:val="002F6C6E"/>
    <w:rsid w:val="002F6E45"/>
    <w:rsid w:val="002F712A"/>
    <w:rsid w:val="002F75CC"/>
    <w:rsid w:val="002F78EC"/>
    <w:rsid w:val="002F79C6"/>
    <w:rsid w:val="002F7FC3"/>
    <w:rsid w:val="00300156"/>
    <w:rsid w:val="003004BB"/>
    <w:rsid w:val="00300964"/>
    <w:rsid w:val="00300B56"/>
    <w:rsid w:val="0030147C"/>
    <w:rsid w:val="003018F6"/>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A96"/>
    <w:rsid w:val="00305C23"/>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64B"/>
    <w:rsid w:val="00321A46"/>
    <w:rsid w:val="00321E9E"/>
    <w:rsid w:val="00321F3E"/>
    <w:rsid w:val="0032279D"/>
    <w:rsid w:val="003227E6"/>
    <w:rsid w:val="00322A9B"/>
    <w:rsid w:val="00322BFA"/>
    <w:rsid w:val="00323005"/>
    <w:rsid w:val="00323338"/>
    <w:rsid w:val="0032334B"/>
    <w:rsid w:val="003233EB"/>
    <w:rsid w:val="00323727"/>
    <w:rsid w:val="003238A3"/>
    <w:rsid w:val="00323A97"/>
    <w:rsid w:val="00323C53"/>
    <w:rsid w:val="003247C2"/>
    <w:rsid w:val="00324B8E"/>
    <w:rsid w:val="00324ECE"/>
    <w:rsid w:val="00324FFA"/>
    <w:rsid w:val="00325078"/>
    <w:rsid w:val="0032556F"/>
    <w:rsid w:val="00325895"/>
    <w:rsid w:val="00325DC6"/>
    <w:rsid w:val="00326117"/>
    <w:rsid w:val="00326508"/>
    <w:rsid w:val="00326892"/>
    <w:rsid w:val="00326E93"/>
    <w:rsid w:val="00327402"/>
    <w:rsid w:val="00327537"/>
    <w:rsid w:val="003305CE"/>
    <w:rsid w:val="00330899"/>
    <w:rsid w:val="00330C3E"/>
    <w:rsid w:val="00330C6A"/>
    <w:rsid w:val="003311AD"/>
    <w:rsid w:val="00331285"/>
    <w:rsid w:val="0033137D"/>
    <w:rsid w:val="00331546"/>
    <w:rsid w:val="00331A8C"/>
    <w:rsid w:val="00331FE5"/>
    <w:rsid w:val="0033249E"/>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196"/>
    <w:rsid w:val="003373CA"/>
    <w:rsid w:val="003378CB"/>
    <w:rsid w:val="00337A44"/>
    <w:rsid w:val="00340115"/>
    <w:rsid w:val="003407AD"/>
    <w:rsid w:val="00341470"/>
    <w:rsid w:val="003420E4"/>
    <w:rsid w:val="0034213F"/>
    <w:rsid w:val="00342737"/>
    <w:rsid w:val="00342C65"/>
    <w:rsid w:val="0034301B"/>
    <w:rsid w:val="00343688"/>
    <w:rsid w:val="00343CED"/>
    <w:rsid w:val="00343D25"/>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D65"/>
    <w:rsid w:val="00351F22"/>
    <w:rsid w:val="003523ED"/>
    <w:rsid w:val="00352B8F"/>
    <w:rsid w:val="00352DAF"/>
    <w:rsid w:val="0035326F"/>
    <w:rsid w:val="003534CE"/>
    <w:rsid w:val="00353FE5"/>
    <w:rsid w:val="00354067"/>
    <w:rsid w:val="003547D2"/>
    <w:rsid w:val="00354892"/>
    <w:rsid w:val="00354982"/>
    <w:rsid w:val="00354CE7"/>
    <w:rsid w:val="00354DC0"/>
    <w:rsid w:val="00354DD8"/>
    <w:rsid w:val="00355DF2"/>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715"/>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88"/>
    <w:rsid w:val="00392598"/>
    <w:rsid w:val="00393298"/>
    <w:rsid w:val="00393474"/>
    <w:rsid w:val="003936A2"/>
    <w:rsid w:val="003936FE"/>
    <w:rsid w:val="003938EF"/>
    <w:rsid w:val="0039394C"/>
    <w:rsid w:val="00393AAE"/>
    <w:rsid w:val="00393B83"/>
    <w:rsid w:val="00393F82"/>
    <w:rsid w:val="003943A2"/>
    <w:rsid w:val="00394708"/>
    <w:rsid w:val="00394925"/>
    <w:rsid w:val="003949ED"/>
    <w:rsid w:val="0039553D"/>
    <w:rsid w:val="00395806"/>
    <w:rsid w:val="00395AD3"/>
    <w:rsid w:val="00395BDC"/>
    <w:rsid w:val="00395C6A"/>
    <w:rsid w:val="00396448"/>
    <w:rsid w:val="003969C4"/>
    <w:rsid w:val="003971DE"/>
    <w:rsid w:val="00397836"/>
    <w:rsid w:val="003A00B7"/>
    <w:rsid w:val="003A05F5"/>
    <w:rsid w:val="003A0F0D"/>
    <w:rsid w:val="003A11DF"/>
    <w:rsid w:val="003A12B3"/>
    <w:rsid w:val="003A1B34"/>
    <w:rsid w:val="003A23A1"/>
    <w:rsid w:val="003A2AC4"/>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3FE"/>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E"/>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1C1"/>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2DC5"/>
    <w:rsid w:val="003E3105"/>
    <w:rsid w:val="003E3165"/>
    <w:rsid w:val="003E3237"/>
    <w:rsid w:val="003E339F"/>
    <w:rsid w:val="003E3623"/>
    <w:rsid w:val="003E38E7"/>
    <w:rsid w:val="003E3BE7"/>
    <w:rsid w:val="003E3C7D"/>
    <w:rsid w:val="003E3F94"/>
    <w:rsid w:val="003E4288"/>
    <w:rsid w:val="003E46EF"/>
    <w:rsid w:val="003E5D46"/>
    <w:rsid w:val="003E5F9C"/>
    <w:rsid w:val="003E5FA7"/>
    <w:rsid w:val="003E6457"/>
    <w:rsid w:val="003E6570"/>
    <w:rsid w:val="003E672E"/>
    <w:rsid w:val="003E6A80"/>
    <w:rsid w:val="003E6AC8"/>
    <w:rsid w:val="003E6B48"/>
    <w:rsid w:val="003E736C"/>
    <w:rsid w:val="003E737B"/>
    <w:rsid w:val="003E76B6"/>
    <w:rsid w:val="003E7B01"/>
    <w:rsid w:val="003F01D8"/>
    <w:rsid w:val="003F027C"/>
    <w:rsid w:val="003F078C"/>
    <w:rsid w:val="003F07F0"/>
    <w:rsid w:val="003F089C"/>
    <w:rsid w:val="003F0E38"/>
    <w:rsid w:val="003F0FE7"/>
    <w:rsid w:val="003F1432"/>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A8E"/>
    <w:rsid w:val="003F5F1E"/>
    <w:rsid w:val="003F60D3"/>
    <w:rsid w:val="003F60DE"/>
    <w:rsid w:val="003F60FB"/>
    <w:rsid w:val="003F6106"/>
    <w:rsid w:val="003F618A"/>
    <w:rsid w:val="003F6250"/>
    <w:rsid w:val="003F6413"/>
    <w:rsid w:val="003F6546"/>
    <w:rsid w:val="003F74AB"/>
    <w:rsid w:val="003F76B1"/>
    <w:rsid w:val="003F7E4C"/>
    <w:rsid w:val="00400523"/>
    <w:rsid w:val="0040076B"/>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9C3"/>
    <w:rsid w:val="00403E26"/>
    <w:rsid w:val="00403F5E"/>
    <w:rsid w:val="00404132"/>
    <w:rsid w:val="004046AD"/>
    <w:rsid w:val="004047C6"/>
    <w:rsid w:val="00404D4F"/>
    <w:rsid w:val="00404FFE"/>
    <w:rsid w:val="00405203"/>
    <w:rsid w:val="00405519"/>
    <w:rsid w:val="0040557B"/>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7C9"/>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4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897"/>
    <w:rsid w:val="00441C6D"/>
    <w:rsid w:val="00442163"/>
    <w:rsid w:val="004424A6"/>
    <w:rsid w:val="00442E4B"/>
    <w:rsid w:val="00443025"/>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57177"/>
    <w:rsid w:val="004574E9"/>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68CA"/>
    <w:rsid w:val="004770FA"/>
    <w:rsid w:val="0047727E"/>
    <w:rsid w:val="00477325"/>
    <w:rsid w:val="0047768B"/>
    <w:rsid w:val="00480436"/>
    <w:rsid w:val="004804D2"/>
    <w:rsid w:val="00480999"/>
    <w:rsid w:val="00480FB8"/>
    <w:rsid w:val="00481444"/>
    <w:rsid w:val="0048182F"/>
    <w:rsid w:val="00481CA6"/>
    <w:rsid w:val="004822DE"/>
    <w:rsid w:val="0048238B"/>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1F67"/>
    <w:rsid w:val="00492362"/>
    <w:rsid w:val="00492781"/>
    <w:rsid w:val="00493036"/>
    <w:rsid w:val="004933C0"/>
    <w:rsid w:val="004934B0"/>
    <w:rsid w:val="0049373E"/>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D28"/>
    <w:rsid w:val="004A4E50"/>
    <w:rsid w:val="004A501C"/>
    <w:rsid w:val="004A51CC"/>
    <w:rsid w:val="004A5274"/>
    <w:rsid w:val="004A5A6B"/>
    <w:rsid w:val="004A5C1B"/>
    <w:rsid w:val="004A5C7C"/>
    <w:rsid w:val="004A5CE3"/>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CAD"/>
    <w:rsid w:val="004E6AB1"/>
    <w:rsid w:val="004E7489"/>
    <w:rsid w:val="004E7D81"/>
    <w:rsid w:val="004F04B5"/>
    <w:rsid w:val="004F0CC0"/>
    <w:rsid w:val="004F11C0"/>
    <w:rsid w:val="004F11C1"/>
    <w:rsid w:val="004F11CF"/>
    <w:rsid w:val="004F12D7"/>
    <w:rsid w:val="004F13F5"/>
    <w:rsid w:val="004F1705"/>
    <w:rsid w:val="004F1967"/>
    <w:rsid w:val="004F1C07"/>
    <w:rsid w:val="004F23EC"/>
    <w:rsid w:val="004F29CE"/>
    <w:rsid w:val="004F2B3E"/>
    <w:rsid w:val="004F2BCD"/>
    <w:rsid w:val="004F2EE7"/>
    <w:rsid w:val="004F367F"/>
    <w:rsid w:val="004F3984"/>
    <w:rsid w:val="004F3A20"/>
    <w:rsid w:val="004F46D4"/>
    <w:rsid w:val="004F480D"/>
    <w:rsid w:val="004F484E"/>
    <w:rsid w:val="004F4B3A"/>
    <w:rsid w:val="004F4C97"/>
    <w:rsid w:val="004F4D44"/>
    <w:rsid w:val="004F4DE5"/>
    <w:rsid w:val="004F4F0C"/>
    <w:rsid w:val="004F4FFC"/>
    <w:rsid w:val="004F5626"/>
    <w:rsid w:val="004F5BCC"/>
    <w:rsid w:val="004F60E1"/>
    <w:rsid w:val="004F6CF8"/>
    <w:rsid w:val="004F716A"/>
    <w:rsid w:val="004F7427"/>
    <w:rsid w:val="004F753A"/>
    <w:rsid w:val="004F78EE"/>
    <w:rsid w:val="004F798F"/>
    <w:rsid w:val="004F7AEB"/>
    <w:rsid w:val="005000AB"/>
    <w:rsid w:val="00500517"/>
    <w:rsid w:val="005008A3"/>
    <w:rsid w:val="00500B82"/>
    <w:rsid w:val="00500BF1"/>
    <w:rsid w:val="00500D46"/>
    <w:rsid w:val="00501041"/>
    <w:rsid w:val="005011DB"/>
    <w:rsid w:val="00501BA1"/>
    <w:rsid w:val="00501C6E"/>
    <w:rsid w:val="0050264A"/>
    <w:rsid w:val="005026EB"/>
    <w:rsid w:val="0050299E"/>
    <w:rsid w:val="005030EC"/>
    <w:rsid w:val="00503553"/>
    <w:rsid w:val="00503B1B"/>
    <w:rsid w:val="0050408E"/>
    <w:rsid w:val="0050450B"/>
    <w:rsid w:val="00504584"/>
    <w:rsid w:val="0050472F"/>
    <w:rsid w:val="005047A4"/>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61E3"/>
    <w:rsid w:val="005261E9"/>
    <w:rsid w:val="005266A4"/>
    <w:rsid w:val="0052691A"/>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9C6"/>
    <w:rsid w:val="00555A41"/>
    <w:rsid w:val="00555B04"/>
    <w:rsid w:val="00555CF3"/>
    <w:rsid w:val="00555DD0"/>
    <w:rsid w:val="005562A4"/>
    <w:rsid w:val="005562C8"/>
    <w:rsid w:val="00556B03"/>
    <w:rsid w:val="00556E7F"/>
    <w:rsid w:val="00557CAE"/>
    <w:rsid w:val="00560461"/>
    <w:rsid w:val="0056084F"/>
    <w:rsid w:val="005615D8"/>
    <w:rsid w:val="0056166D"/>
    <w:rsid w:val="00561D0B"/>
    <w:rsid w:val="00561D9E"/>
    <w:rsid w:val="00561DFC"/>
    <w:rsid w:val="00561EDF"/>
    <w:rsid w:val="0056202C"/>
    <w:rsid w:val="00562115"/>
    <w:rsid w:val="0056258F"/>
    <w:rsid w:val="0056288C"/>
    <w:rsid w:val="00562BB2"/>
    <w:rsid w:val="00563613"/>
    <w:rsid w:val="0056361F"/>
    <w:rsid w:val="00563A0A"/>
    <w:rsid w:val="00563BDF"/>
    <w:rsid w:val="00563E43"/>
    <w:rsid w:val="00564612"/>
    <w:rsid w:val="00564E8E"/>
    <w:rsid w:val="005650E7"/>
    <w:rsid w:val="005653F0"/>
    <w:rsid w:val="00565DEE"/>
    <w:rsid w:val="0056685E"/>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C23"/>
    <w:rsid w:val="00571DB6"/>
    <w:rsid w:val="00571DFE"/>
    <w:rsid w:val="005721AB"/>
    <w:rsid w:val="0057259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B64"/>
    <w:rsid w:val="00574CA8"/>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C6A"/>
    <w:rsid w:val="00592E2D"/>
    <w:rsid w:val="005931C9"/>
    <w:rsid w:val="00593509"/>
    <w:rsid w:val="0059379F"/>
    <w:rsid w:val="00593F5A"/>
    <w:rsid w:val="00594481"/>
    <w:rsid w:val="005945ED"/>
    <w:rsid w:val="005946B5"/>
    <w:rsid w:val="00594887"/>
    <w:rsid w:val="005958CD"/>
    <w:rsid w:val="00595BB9"/>
    <w:rsid w:val="00596578"/>
    <w:rsid w:val="00596586"/>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2E71"/>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31"/>
    <w:rsid w:val="005E35FF"/>
    <w:rsid w:val="005E37D7"/>
    <w:rsid w:val="005E3C43"/>
    <w:rsid w:val="005E3D55"/>
    <w:rsid w:val="005E4228"/>
    <w:rsid w:val="005E4FBA"/>
    <w:rsid w:val="005E5070"/>
    <w:rsid w:val="005E5718"/>
    <w:rsid w:val="005E59AA"/>
    <w:rsid w:val="005E5BE5"/>
    <w:rsid w:val="005E5DB2"/>
    <w:rsid w:val="005E6363"/>
    <w:rsid w:val="005E6504"/>
    <w:rsid w:val="005E6691"/>
    <w:rsid w:val="005E6795"/>
    <w:rsid w:val="005E700E"/>
    <w:rsid w:val="005E70AC"/>
    <w:rsid w:val="005E7109"/>
    <w:rsid w:val="005E7B6F"/>
    <w:rsid w:val="005E7E79"/>
    <w:rsid w:val="005E7EA6"/>
    <w:rsid w:val="005F04AD"/>
    <w:rsid w:val="005F05AA"/>
    <w:rsid w:val="005F09CB"/>
    <w:rsid w:val="005F0DF6"/>
    <w:rsid w:val="005F15F1"/>
    <w:rsid w:val="005F1750"/>
    <w:rsid w:val="005F1DFE"/>
    <w:rsid w:val="005F2326"/>
    <w:rsid w:val="005F2329"/>
    <w:rsid w:val="005F2D82"/>
    <w:rsid w:val="005F2E2F"/>
    <w:rsid w:val="005F392A"/>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5B"/>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5EEF"/>
    <w:rsid w:val="00606434"/>
    <w:rsid w:val="006064AF"/>
    <w:rsid w:val="006064C5"/>
    <w:rsid w:val="0060733A"/>
    <w:rsid w:val="00607AD3"/>
    <w:rsid w:val="006101B3"/>
    <w:rsid w:val="00610579"/>
    <w:rsid w:val="006105F8"/>
    <w:rsid w:val="006117CC"/>
    <w:rsid w:val="006117E0"/>
    <w:rsid w:val="00611E82"/>
    <w:rsid w:val="0061271D"/>
    <w:rsid w:val="00612BA4"/>
    <w:rsid w:val="00612E08"/>
    <w:rsid w:val="00613701"/>
    <w:rsid w:val="00613D97"/>
    <w:rsid w:val="0061440A"/>
    <w:rsid w:val="0061440B"/>
    <w:rsid w:val="006148F8"/>
    <w:rsid w:val="00614A57"/>
    <w:rsid w:val="00615340"/>
    <w:rsid w:val="006157AC"/>
    <w:rsid w:val="00615AFA"/>
    <w:rsid w:val="00615CF4"/>
    <w:rsid w:val="00615D26"/>
    <w:rsid w:val="00616026"/>
    <w:rsid w:val="006162A0"/>
    <w:rsid w:val="006165AB"/>
    <w:rsid w:val="0061691C"/>
    <w:rsid w:val="00616DEE"/>
    <w:rsid w:val="00617279"/>
    <w:rsid w:val="00617449"/>
    <w:rsid w:val="00617988"/>
    <w:rsid w:val="00617F1A"/>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660"/>
    <w:rsid w:val="00624776"/>
    <w:rsid w:val="00624A78"/>
    <w:rsid w:val="00624B15"/>
    <w:rsid w:val="00624D09"/>
    <w:rsid w:val="00625031"/>
    <w:rsid w:val="0062524D"/>
    <w:rsid w:val="006255F1"/>
    <w:rsid w:val="00626232"/>
    <w:rsid w:val="0062630D"/>
    <w:rsid w:val="0062677D"/>
    <w:rsid w:val="00626B7A"/>
    <w:rsid w:val="00626C08"/>
    <w:rsid w:val="006270C7"/>
    <w:rsid w:val="006270D4"/>
    <w:rsid w:val="0062720E"/>
    <w:rsid w:val="00627A13"/>
    <w:rsid w:val="00627A7C"/>
    <w:rsid w:val="00627C88"/>
    <w:rsid w:val="00630144"/>
    <w:rsid w:val="00630525"/>
    <w:rsid w:val="00630979"/>
    <w:rsid w:val="00630C0A"/>
    <w:rsid w:val="0063123F"/>
    <w:rsid w:val="006314F6"/>
    <w:rsid w:val="00631569"/>
    <w:rsid w:val="00631808"/>
    <w:rsid w:val="00631863"/>
    <w:rsid w:val="00631A45"/>
    <w:rsid w:val="00631EEC"/>
    <w:rsid w:val="00632295"/>
    <w:rsid w:val="00632FE2"/>
    <w:rsid w:val="00633361"/>
    <w:rsid w:val="00633D84"/>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43EA"/>
    <w:rsid w:val="006446B7"/>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34"/>
    <w:rsid w:val="00663F7D"/>
    <w:rsid w:val="0066445D"/>
    <w:rsid w:val="0066475F"/>
    <w:rsid w:val="006647F7"/>
    <w:rsid w:val="006649BD"/>
    <w:rsid w:val="00664C81"/>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13D"/>
    <w:rsid w:val="00674310"/>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AAE"/>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E76"/>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78DE"/>
    <w:rsid w:val="006B7A88"/>
    <w:rsid w:val="006C01C5"/>
    <w:rsid w:val="006C0370"/>
    <w:rsid w:val="006C0482"/>
    <w:rsid w:val="006C054C"/>
    <w:rsid w:val="006C085C"/>
    <w:rsid w:val="006C095A"/>
    <w:rsid w:val="006C0B7F"/>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13B"/>
    <w:rsid w:val="006D0AD8"/>
    <w:rsid w:val="006D0C5F"/>
    <w:rsid w:val="006D0E98"/>
    <w:rsid w:val="006D123E"/>
    <w:rsid w:val="006D17F6"/>
    <w:rsid w:val="006D19A8"/>
    <w:rsid w:val="006D1CB3"/>
    <w:rsid w:val="006D1D7B"/>
    <w:rsid w:val="006D20E6"/>
    <w:rsid w:val="006D27A1"/>
    <w:rsid w:val="006D2C00"/>
    <w:rsid w:val="006D2E17"/>
    <w:rsid w:val="006D3893"/>
    <w:rsid w:val="006D43CF"/>
    <w:rsid w:val="006D44B4"/>
    <w:rsid w:val="006D47D2"/>
    <w:rsid w:val="006D4C13"/>
    <w:rsid w:val="006D5573"/>
    <w:rsid w:val="006D5D09"/>
    <w:rsid w:val="006D6286"/>
    <w:rsid w:val="006D62F4"/>
    <w:rsid w:val="006D67F5"/>
    <w:rsid w:val="006D6865"/>
    <w:rsid w:val="006D6D56"/>
    <w:rsid w:val="006D6F3F"/>
    <w:rsid w:val="006D7161"/>
    <w:rsid w:val="006D75D1"/>
    <w:rsid w:val="006D7B37"/>
    <w:rsid w:val="006E034A"/>
    <w:rsid w:val="006E0677"/>
    <w:rsid w:val="006E0870"/>
    <w:rsid w:val="006E0A73"/>
    <w:rsid w:val="006E0BCF"/>
    <w:rsid w:val="006E0DC6"/>
    <w:rsid w:val="006E0E61"/>
    <w:rsid w:val="006E0FCB"/>
    <w:rsid w:val="006E200F"/>
    <w:rsid w:val="006E2999"/>
    <w:rsid w:val="006E2A00"/>
    <w:rsid w:val="006E2B1A"/>
    <w:rsid w:val="006E2DF9"/>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5ED"/>
    <w:rsid w:val="006E7934"/>
    <w:rsid w:val="006F0416"/>
    <w:rsid w:val="006F0510"/>
    <w:rsid w:val="006F056E"/>
    <w:rsid w:val="006F0F8C"/>
    <w:rsid w:val="006F12CE"/>
    <w:rsid w:val="006F168F"/>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83E"/>
    <w:rsid w:val="00706496"/>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B7"/>
    <w:rsid w:val="007221D1"/>
    <w:rsid w:val="00722778"/>
    <w:rsid w:val="0072304C"/>
    <w:rsid w:val="007230D1"/>
    <w:rsid w:val="007235E4"/>
    <w:rsid w:val="007235FA"/>
    <w:rsid w:val="007238E5"/>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396"/>
    <w:rsid w:val="007329AF"/>
    <w:rsid w:val="00734140"/>
    <w:rsid w:val="00734D0F"/>
    <w:rsid w:val="00734D12"/>
    <w:rsid w:val="00735921"/>
    <w:rsid w:val="00735A6F"/>
    <w:rsid w:val="00735AF5"/>
    <w:rsid w:val="007368C4"/>
    <w:rsid w:val="0073693D"/>
    <w:rsid w:val="00736F10"/>
    <w:rsid w:val="00737088"/>
    <w:rsid w:val="0073757D"/>
    <w:rsid w:val="00737D7E"/>
    <w:rsid w:val="00737F7B"/>
    <w:rsid w:val="00737FCD"/>
    <w:rsid w:val="007404B4"/>
    <w:rsid w:val="00740571"/>
    <w:rsid w:val="00740647"/>
    <w:rsid w:val="00740A9D"/>
    <w:rsid w:val="00740B1A"/>
    <w:rsid w:val="00740BC1"/>
    <w:rsid w:val="00741059"/>
    <w:rsid w:val="00741369"/>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111"/>
    <w:rsid w:val="00755359"/>
    <w:rsid w:val="0075541A"/>
    <w:rsid w:val="0075547E"/>
    <w:rsid w:val="007554BF"/>
    <w:rsid w:val="00756078"/>
    <w:rsid w:val="007561BD"/>
    <w:rsid w:val="007561C5"/>
    <w:rsid w:val="007564FD"/>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6E4"/>
    <w:rsid w:val="00761992"/>
    <w:rsid w:val="00761DDF"/>
    <w:rsid w:val="007623B6"/>
    <w:rsid w:val="007623C8"/>
    <w:rsid w:val="0076264E"/>
    <w:rsid w:val="00763358"/>
    <w:rsid w:val="00763B87"/>
    <w:rsid w:val="00763DED"/>
    <w:rsid w:val="00763E8F"/>
    <w:rsid w:val="00763F88"/>
    <w:rsid w:val="00763FC4"/>
    <w:rsid w:val="007646FE"/>
    <w:rsid w:val="0076481B"/>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81A"/>
    <w:rsid w:val="00790909"/>
    <w:rsid w:val="00790A12"/>
    <w:rsid w:val="007910AE"/>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0449"/>
    <w:rsid w:val="007A148E"/>
    <w:rsid w:val="007A1E80"/>
    <w:rsid w:val="007A260A"/>
    <w:rsid w:val="007A28C8"/>
    <w:rsid w:val="007A2DC6"/>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A7C43"/>
    <w:rsid w:val="007B0051"/>
    <w:rsid w:val="007B06DB"/>
    <w:rsid w:val="007B126A"/>
    <w:rsid w:val="007B1C54"/>
    <w:rsid w:val="007B23BC"/>
    <w:rsid w:val="007B24B0"/>
    <w:rsid w:val="007B2666"/>
    <w:rsid w:val="007B27A7"/>
    <w:rsid w:val="007B3356"/>
    <w:rsid w:val="007B33E4"/>
    <w:rsid w:val="007B3876"/>
    <w:rsid w:val="007B3D82"/>
    <w:rsid w:val="007B40BB"/>
    <w:rsid w:val="007B4407"/>
    <w:rsid w:val="007B4A4F"/>
    <w:rsid w:val="007B4D27"/>
    <w:rsid w:val="007B4F51"/>
    <w:rsid w:val="007B507D"/>
    <w:rsid w:val="007B544D"/>
    <w:rsid w:val="007B5618"/>
    <w:rsid w:val="007B5675"/>
    <w:rsid w:val="007B5CFE"/>
    <w:rsid w:val="007B5E9C"/>
    <w:rsid w:val="007B629D"/>
    <w:rsid w:val="007B68D8"/>
    <w:rsid w:val="007B6D80"/>
    <w:rsid w:val="007B6E39"/>
    <w:rsid w:val="007B747A"/>
    <w:rsid w:val="007B7505"/>
    <w:rsid w:val="007B7591"/>
    <w:rsid w:val="007B7F5F"/>
    <w:rsid w:val="007C00F8"/>
    <w:rsid w:val="007C0477"/>
    <w:rsid w:val="007C04FC"/>
    <w:rsid w:val="007C064C"/>
    <w:rsid w:val="007C0661"/>
    <w:rsid w:val="007C06D1"/>
    <w:rsid w:val="007C0B99"/>
    <w:rsid w:val="007C0BC5"/>
    <w:rsid w:val="007C1000"/>
    <w:rsid w:val="007C187C"/>
    <w:rsid w:val="007C19BD"/>
    <w:rsid w:val="007C207E"/>
    <w:rsid w:val="007C227A"/>
    <w:rsid w:val="007C2426"/>
    <w:rsid w:val="007C2A06"/>
    <w:rsid w:val="007C2CC5"/>
    <w:rsid w:val="007C2CF1"/>
    <w:rsid w:val="007C2EF9"/>
    <w:rsid w:val="007C2F45"/>
    <w:rsid w:val="007C35AA"/>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1FAA"/>
    <w:rsid w:val="007E2285"/>
    <w:rsid w:val="007E24C9"/>
    <w:rsid w:val="007E28FF"/>
    <w:rsid w:val="007E2DDE"/>
    <w:rsid w:val="007E2E22"/>
    <w:rsid w:val="007E31F1"/>
    <w:rsid w:val="007E3648"/>
    <w:rsid w:val="007E377A"/>
    <w:rsid w:val="007E3A95"/>
    <w:rsid w:val="007E3D7F"/>
    <w:rsid w:val="007E3FCE"/>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32F5"/>
    <w:rsid w:val="007F34C2"/>
    <w:rsid w:val="007F3E34"/>
    <w:rsid w:val="007F3FA8"/>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A3C"/>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6755"/>
    <w:rsid w:val="00837307"/>
    <w:rsid w:val="00837B4B"/>
    <w:rsid w:val="00837CD5"/>
    <w:rsid w:val="00837EF8"/>
    <w:rsid w:val="008401D0"/>
    <w:rsid w:val="00840240"/>
    <w:rsid w:val="008402D0"/>
    <w:rsid w:val="0084100A"/>
    <w:rsid w:val="00841287"/>
    <w:rsid w:val="00841863"/>
    <w:rsid w:val="00841C1F"/>
    <w:rsid w:val="00842167"/>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4257"/>
    <w:rsid w:val="00854539"/>
    <w:rsid w:val="00854B85"/>
    <w:rsid w:val="00854DDE"/>
    <w:rsid w:val="0085528D"/>
    <w:rsid w:val="00855790"/>
    <w:rsid w:val="00855C4D"/>
    <w:rsid w:val="0085626E"/>
    <w:rsid w:val="0085664D"/>
    <w:rsid w:val="008569BB"/>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3B7"/>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3D5"/>
    <w:rsid w:val="008733DD"/>
    <w:rsid w:val="00873DF1"/>
    <w:rsid w:val="008740DF"/>
    <w:rsid w:val="0087418E"/>
    <w:rsid w:val="00874821"/>
    <w:rsid w:val="00874837"/>
    <w:rsid w:val="00874904"/>
    <w:rsid w:val="00874E68"/>
    <w:rsid w:val="00874FD2"/>
    <w:rsid w:val="00875130"/>
    <w:rsid w:val="00875B75"/>
    <w:rsid w:val="00875CE4"/>
    <w:rsid w:val="00875F4A"/>
    <w:rsid w:val="00875F4B"/>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86A"/>
    <w:rsid w:val="00891945"/>
    <w:rsid w:val="00891C62"/>
    <w:rsid w:val="00891D38"/>
    <w:rsid w:val="008921C0"/>
    <w:rsid w:val="00892515"/>
    <w:rsid w:val="0089318E"/>
    <w:rsid w:val="00893EE4"/>
    <w:rsid w:val="0089451B"/>
    <w:rsid w:val="00894F70"/>
    <w:rsid w:val="00895468"/>
    <w:rsid w:val="0089553B"/>
    <w:rsid w:val="00895974"/>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4512"/>
    <w:rsid w:val="008A4F95"/>
    <w:rsid w:val="008A50DF"/>
    <w:rsid w:val="008A5286"/>
    <w:rsid w:val="008A546A"/>
    <w:rsid w:val="008A5619"/>
    <w:rsid w:val="008A5EA2"/>
    <w:rsid w:val="008A6A99"/>
    <w:rsid w:val="008A6AB8"/>
    <w:rsid w:val="008A6E86"/>
    <w:rsid w:val="008A7A1D"/>
    <w:rsid w:val="008A7B93"/>
    <w:rsid w:val="008B03F7"/>
    <w:rsid w:val="008B0436"/>
    <w:rsid w:val="008B047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43D"/>
    <w:rsid w:val="008D4D84"/>
    <w:rsid w:val="008D527F"/>
    <w:rsid w:val="008D54DD"/>
    <w:rsid w:val="008D5AEF"/>
    <w:rsid w:val="008D5AFF"/>
    <w:rsid w:val="008D5B41"/>
    <w:rsid w:val="008D5E1E"/>
    <w:rsid w:val="008D695D"/>
    <w:rsid w:val="008D6AEB"/>
    <w:rsid w:val="008D749C"/>
    <w:rsid w:val="008E0167"/>
    <w:rsid w:val="008E01C9"/>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89B"/>
    <w:rsid w:val="008F2B9C"/>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083"/>
    <w:rsid w:val="0090322B"/>
    <w:rsid w:val="00903662"/>
    <w:rsid w:val="00904056"/>
    <w:rsid w:val="009044AE"/>
    <w:rsid w:val="009044C6"/>
    <w:rsid w:val="00904707"/>
    <w:rsid w:val="00904883"/>
    <w:rsid w:val="009048B6"/>
    <w:rsid w:val="00904A2B"/>
    <w:rsid w:val="00904AE4"/>
    <w:rsid w:val="00904B5C"/>
    <w:rsid w:val="00904C16"/>
    <w:rsid w:val="0090540B"/>
    <w:rsid w:val="00905A7C"/>
    <w:rsid w:val="00906150"/>
    <w:rsid w:val="0090690E"/>
    <w:rsid w:val="009076A9"/>
    <w:rsid w:val="00907A93"/>
    <w:rsid w:val="00907F19"/>
    <w:rsid w:val="00907F5C"/>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6B5"/>
    <w:rsid w:val="00915B10"/>
    <w:rsid w:val="00915B6A"/>
    <w:rsid w:val="00915FF1"/>
    <w:rsid w:val="00916300"/>
    <w:rsid w:val="00916857"/>
    <w:rsid w:val="00916ACE"/>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973"/>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379AA"/>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3C"/>
    <w:rsid w:val="009453A4"/>
    <w:rsid w:val="009454D8"/>
    <w:rsid w:val="00945833"/>
    <w:rsid w:val="00945935"/>
    <w:rsid w:val="00945B19"/>
    <w:rsid w:val="00945B6E"/>
    <w:rsid w:val="00945B8E"/>
    <w:rsid w:val="00945FBE"/>
    <w:rsid w:val="009463CF"/>
    <w:rsid w:val="009465CB"/>
    <w:rsid w:val="00946674"/>
    <w:rsid w:val="009468C3"/>
    <w:rsid w:val="00946A11"/>
    <w:rsid w:val="00946BC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E8B"/>
    <w:rsid w:val="00975F82"/>
    <w:rsid w:val="009763EC"/>
    <w:rsid w:val="0097651D"/>
    <w:rsid w:val="009765A9"/>
    <w:rsid w:val="00976646"/>
    <w:rsid w:val="0097688D"/>
    <w:rsid w:val="009768DE"/>
    <w:rsid w:val="00976A49"/>
    <w:rsid w:val="00977856"/>
    <w:rsid w:val="00977F1F"/>
    <w:rsid w:val="00980E29"/>
    <w:rsid w:val="00981DDE"/>
    <w:rsid w:val="009820BB"/>
    <w:rsid w:val="009823C4"/>
    <w:rsid w:val="009826A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D09"/>
    <w:rsid w:val="0099046E"/>
    <w:rsid w:val="009906AA"/>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85"/>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3BB"/>
    <w:rsid w:val="009A38D8"/>
    <w:rsid w:val="009A3E10"/>
    <w:rsid w:val="009A3F5E"/>
    <w:rsid w:val="009A41E7"/>
    <w:rsid w:val="009A4648"/>
    <w:rsid w:val="009A4E52"/>
    <w:rsid w:val="009A4F7F"/>
    <w:rsid w:val="009A5274"/>
    <w:rsid w:val="009A5403"/>
    <w:rsid w:val="009A59A0"/>
    <w:rsid w:val="009A59A1"/>
    <w:rsid w:val="009A645A"/>
    <w:rsid w:val="009A69A3"/>
    <w:rsid w:val="009A6F50"/>
    <w:rsid w:val="009A7325"/>
    <w:rsid w:val="009A7671"/>
    <w:rsid w:val="009A7B32"/>
    <w:rsid w:val="009A7D87"/>
    <w:rsid w:val="009A7EAA"/>
    <w:rsid w:val="009B0E14"/>
    <w:rsid w:val="009B10D3"/>
    <w:rsid w:val="009B17AA"/>
    <w:rsid w:val="009B2D72"/>
    <w:rsid w:val="009B2E2E"/>
    <w:rsid w:val="009B3742"/>
    <w:rsid w:val="009B37D4"/>
    <w:rsid w:val="009B38EC"/>
    <w:rsid w:val="009B3C55"/>
    <w:rsid w:val="009B410C"/>
    <w:rsid w:val="009B41A7"/>
    <w:rsid w:val="009B46EB"/>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5E8"/>
    <w:rsid w:val="009C2645"/>
    <w:rsid w:val="009C2822"/>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6B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2DBF"/>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147"/>
    <w:rsid w:val="009F5817"/>
    <w:rsid w:val="009F5963"/>
    <w:rsid w:val="009F5B0E"/>
    <w:rsid w:val="009F5B45"/>
    <w:rsid w:val="009F5C05"/>
    <w:rsid w:val="009F5E24"/>
    <w:rsid w:val="009F60B8"/>
    <w:rsid w:val="009F6438"/>
    <w:rsid w:val="009F64B7"/>
    <w:rsid w:val="009F6B73"/>
    <w:rsid w:val="009F7253"/>
    <w:rsid w:val="009F7297"/>
    <w:rsid w:val="00A001BE"/>
    <w:rsid w:val="00A0025B"/>
    <w:rsid w:val="00A004F6"/>
    <w:rsid w:val="00A00777"/>
    <w:rsid w:val="00A007D2"/>
    <w:rsid w:val="00A00F35"/>
    <w:rsid w:val="00A010EB"/>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1029"/>
    <w:rsid w:val="00A1154E"/>
    <w:rsid w:val="00A11838"/>
    <w:rsid w:val="00A11C88"/>
    <w:rsid w:val="00A11E1E"/>
    <w:rsid w:val="00A12319"/>
    <w:rsid w:val="00A128DA"/>
    <w:rsid w:val="00A129B7"/>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B13"/>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545"/>
    <w:rsid w:val="00A35984"/>
    <w:rsid w:val="00A36630"/>
    <w:rsid w:val="00A36BE3"/>
    <w:rsid w:val="00A36E52"/>
    <w:rsid w:val="00A377B6"/>
    <w:rsid w:val="00A37820"/>
    <w:rsid w:val="00A37A7A"/>
    <w:rsid w:val="00A37BC4"/>
    <w:rsid w:val="00A37D96"/>
    <w:rsid w:val="00A400A9"/>
    <w:rsid w:val="00A4030B"/>
    <w:rsid w:val="00A403FC"/>
    <w:rsid w:val="00A4044C"/>
    <w:rsid w:val="00A4048D"/>
    <w:rsid w:val="00A40CCA"/>
    <w:rsid w:val="00A40DEA"/>
    <w:rsid w:val="00A40F8E"/>
    <w:rsid w:val="00A4161C"/>
    <w:rsid w:val="00A42651"/>
    <w:rsid w:val="00A43597"/>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6C3"/>
    <w:rsid w:val="00A617D2"/>
    <w:rsid w:val="00A622EF"/>
    <w:rsid w:val="00A62487"/>
    <w:rsid w:val="00A62C75"/>
    <w:rsid w:val="00A62FF0"/>
    <w:rsid w:val="00A63438"/>
    <w:rsid w:val="00A63CCE"/>
    <w:rsid w:val="00A63EF2"/>
    <w:rsid w:val="00A643AE"/>
    <w:rsid w:val="00A648E8"/>
    <w:rsid w:val="00A64ECE"/>
    <w:rsid w:val="00A652DF"/>
    <w:rsid w:val="00A65FAC"/>
    <w:rsid w:val="00A66215"/>
    <w:rsid w:val="00A66947"/>
    <w:rsid w:val="00A67BB8"/>
    <w:rsid w:val="00A67C6B"/>
    <w:rsid w:val="00A708EE"/>
    <w:rsid w:val="00A70DC3"/>
    <w:rsid w:val="00A70F9E"/>
    <w:rsid w:val="00A719B5"/>
    <w:rsid w:val="00A71DF7"/>
    <w:rsid w:val="00A724C5"/>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6FF"/>
    <w:rsid w:val="00A9282E"/>
    <w:rsid w:val="00A92F5C"/>
    <w:rsid w:val="00A93334"/>
    <w:rsid w:val="00A936C6"/>
    <w:rsid w:val="00A93843"/>
    <w:rsid w:val="00A93BAC"/>
    <w:rsid w:val="00A93FC7"/>
    <w:rsid w:val="00A9475E"/>
    <w:rsid w:val="00A94930"/>
    <w:rsid w:val="00A949EE"/>
    <w:rsid w:val="00A94C4E"/>
    <w:rsid w:val="00A94F82"/>
    <w:rsid w:val="00A95278"/>
    <w:rsid w:val="00A95D8B"/>
    <w:rsid w:val="00A95DC1"/>
    <w:rsid w:val="00A96357"/>
    <w:rsid w:val="00A96799"/>
    <w:rsid w:val="00A975FD"/>
    <w:rsid w:val="00A97B08"/>
    <w:rsid w:val="00AA0004"/>
    <w:rsid w:val="00AA0DA8"/>
    <w:rsid w:val="00AA10E2"/>
    <w:rsid w:val="00AA1832"/>
    <w:rsid w:val="00AA1871"/>
    <w:rsid w:val="00AA1E36"/>
    <w:rsid w:val="00AA24F2"/>
    <w:rsid w:val="00AA2737"/>
    <w:rsid w:val="00AA2807"/>
    <w:rsid w:val="00AA2D59"/>
    <w:rsid w:val="00AA40CB"/>
    <w:rsid w:val="00AA4193"/>
    <w:rsid w:val="00AA459D"/>
    <w:rsid w:val="00AA496B"/>
    <w:rsid w:val="00AA4CFF"/>
    <w:rsid w:val="00AA4DBA"/>
    <w:rsid w:val="00AA52AE"/>
    <w:rsid w:val="00AA54B6"/>
    <w:rsid w:val="00AA55C6"/>
    <w:rsid w:val="00AA5B13"/>
    <w:rsid w:val="00AA6735"/>
    <w:rsid w:val="00AA6E97"/>
    <w:rsid w:val="00AA7576"/>
    <w:rsid w:val="00AB04F7"/>
    <w:rsid w:val="00AB1000"/>
    <w:rsid w:val="00AB1C47"/>
    <w:rsid w:val="00AB1DA9"/>
    <w:rsid w:val="00AB1F89"/>
    <w:rsid w:val="00AB22F5"/>
    <w:rsid w:val="00AB2701"/>
    <w:rsid w:val="00AB2B03"/>
    <w:rsid w:val="00AB2C6D"/>
    <w:rsid w:val="00AB369D"/>
    <w:rsid w:val="00AB3A4A"/>
    <w:rsid w:val="00AB3C27"/>
    <w:rsid w:val="00AB3DD7"/>
    <w:rsid w:val="00AB46C7"/>
    <w:rsid w:val="00AB4886"/>
    <w:rsid w:val="00AB4C44"/>
    <w:rsid w:val="00AB5937"/>
    <w:rsid w:val="00AB5E4A"/>
    <w:rsid w:val="00AB6DF2"/>
    <w:rsid w:val="00AB73FF"/>
    <w:rsid w:val="00AB7801"/>
    <w:rsid w:val="00AB78C2"/>
    <w:rsid w:val="00AB79CA"/>
    <w:rsid w:val="00AB7E98"/>
    <w:rsid w:val="00AC03DF"/>
    <w:rsid w:val="00AC04D8"/>
    <w:rsid w:val="00AC0E3A"/>
    <w:rsid w:val="00AC1B19"/>
    <w:rsid w:val="00AC1B1D"/>
    <w:rsid w:val="00AC1BD2"/>
    <w:rsid w:val="00AC1C09"/>
    <w:rsid w:val="00AC1DC6"/>
    <w:rsid w:val="00AC2363"/>
    <w:rsid w:val="00AC238C"/>
    <w:rsid w:val="00AC256B"/>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0C04"/>
    <w:rsid w:val="00AE1963"/>
    <w:rsid w:val="00AE1A07"/>
    <w:rsid w:val="00AE1BB5"/>
    <w:rsid w:val="00AE1EA3"/>
    <w:rsid w:val="00AE1F3E"/>
    <w:rsid w:val="00AE1FF3"/>
    <w:rsid w:val="00AE269A"/>
    <w:rsid w:val="00AE2781"/>
    <w:rsid w:val="00AE2AA0"/>
    <w:rsid w:val="00AE2B84"/>
    <w:rsid w:val="00AE2CA0"/>
    <w:rsid w:val="00AE2FBC"/>
    <w:rsid w:val="00AE394E"/>
    <w:rsid w:val="00AE3C7C"/>
    <w:rsid w:val="00AE4039"/>
    <w:rsid w:val="00AE4334"/>
    <w:rsid w:val="00AE4AD8"/>
    <w:rsid w:val="00AE532C"/>
    <w:rsid w:val="00AE579C"/>
    <w:rsid w:val="00AE5E91"/>
    <w:rsid w:val="00AE6013"/>
    <w:rsid w:val="00AE609D"/>
    <w:rsid w:val="00AE62F6"/>
    <w:rsid w:val="00AE663C"/>
    <w:rsid w:val="00AE6F87"/>
    <w:rsid w:val="00AE7941"/>
    <w:rsid w:val="00AE7B30"/>
    <w:rsid w:val="00AE7B94"/>
    <w:rsid w:val="00AF0850"/>
    <w:rsid w:val="00AF0869"/>
    <w:rsid w:val="00AF149D"/>
    <w:rsid w:val="00AF1B5D"/>
    <w:rsid w:val="00AF2228"/>
    <w:rsid w:val="00AF254D"/>
    <w:rsid w:val="00AF322E"/>
    <w:rsid w:val="00AF3ACB"/>
    <w:rsid w:val="00AF3B5A"/>
    <w:rsid w:val="00AF3FF3"/>
    <w:rsid w:val="00AF4399"/>
    <w:rsid w:val="00AF43CD"/>
    <w:rsid w:val="00AF50BA"/>
    <w:rsid w:val="00AF5713"/>
    <w:rsid w:val="00AF5A0F"/>
    <w:rsid w:val="00AF5D28"/>
    <w:rsid w:val="00AF62DA"/>
    <w:rsid w:val="00AF6332"/>
    <w:rsid w:val="00AF678B"/>
    <w:rsid w:val="00AF6D9B"/>
    <w:rsid w:val="00AF6FCE"/>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784"/>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B3F"/>
    <w:rsid w:val="00B23166"/>
    <w:rsid w:val="00B23530"/>
    <w:rsid w:val="00B23562"/>
    <w:rsid w:val="00B23612"/>
    <w:rsid w:val="00B238A6"/>
    <w:rsid w:val="00B23F02"/>
    <w:rsid w:val="00B2412C"/>
    <w:rsid w:val="00B24C22"/>
    <w:rsid w:val="00B24CD2"/>
    <w:rsid w:val="00B2509A"/>
    <w:rsid w:val="00B254C5"/>
    <w:rsid w:val="00B25899"/>
    <w:rsid w:val="00B25AB0"/>
    <w:rsid w:val="00B260ED"/>
    <w:rsid w:val="00B26186"/>
    <w:rsid w:val="00B26AA1"/>
    <w:rsid w:val="00B26B5C"/>
    <w:rsid w:val="00B27153"/>
    <w:rsid w:val="00B27971"/>
    <w:rsid w:val="00B27AA0"/>
    <w:rsid w:val="00B27B3F"/>
    <w:rsid w:val="00B27DEE"/>
    <w:rsid w:val="00B30305"/>
    <w:rsid w:val="00B30B0E"/>
    <w:rsid w:val="00B313C1"/>
    <w:rsid w:val="00B314B1"/>
    <w:rsid w:val="00B31977"/>
    <w:rsid w:val="00B31C34"/>
    <w:rsid w:val="00B31CA8"/>
    <w:rsid w:val="00B321B5"/>
    <w:rsid w:val="00B322EE"/>
    <w:rsid w:val="00B3296F"/>
    <w:rsid w:val="00B32E10"/>
    <w:rsid w:val="00B32FE1"/>
    <w:rsid w:val="00B33572"/>
    <w:rsid w:val="00B3361B"/>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5E6"/>
    <w:rsid w:val="00B379CC"/>
    <w:rsid w:val="00B401F3"/>
    <w:rsid w:val="00B40623"/>
    <w:rsid w:val="00B407D3"/>
    <w:rsid w:val="00B40B76"/>
    <w:rsid w:val="00B40B8A"/>
    <w:rsid w:val="00B411AC"/>
    <w:rsid w:val="00B4177A"/>
    <w:rsid w:val="00B417F9"/>
    <w:rsid w:val="00B4285D"/>
    <w:rsid w:val="00B42ABC"/>
    <w:rsid w:val="00B42BBE"/>
    <w:rsid w:val="00B42CD0"/>
    <w:rsid w:val="00B441D1"/>
    <w:rsid w:val="00B44286"/>
    <w:rsid w:val="00B44585"/>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2A6A"/>
    <w:rsid w:val="00B54147"/>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143"/>
    <w:rsid w:val="00B6120D"/>
    <w:rsid w:val="00B61820"/>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4B01"/>
    <w:rsid w:val="00B86160"/>
    <w:rsid w:val="00B861DB"/>
    <w:rsid w:val="00B863B5"/>
    <w:rsid w:val="00B86A75"/>
    <w:rsid w:val="00B87B4F"/>
    <w:rsid w:val="00B87FBC"/>
    <w:rsid w:val="00B9031F"/>
    <w:rsid w:val="00B90B2F"/>
    <w:rsid w:val="00B90C64"/>
    <w:rsid w:val="00B90E7E"/>
    <w:rsid w:val="00B91043"/>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7204"/>
    <w:rsid w:val="00B97784"/>
    <w:rsid w:val="00B979E0"/>
    <w:rsid w:val="00B97D87"/>
    <w:rsid w:val="00BA053B"/>
    <w:rsid w:val="00BA1249"/>
    <w:rsid w:val="00BA14E5"/>
    <w:rsid w:val="00BA15C8"/>
    <w:rsid w:val="00BA20CE"/>
    <w:rsid w:val="00BA22E8"/>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1856"/>
    <w:rsid w:val="00BB20A4"/>
    <w:rsid w:val="00BB239E"/>
    <w:rsid w:val="00BB23B3"/>
    <w:rsid w:val="00BB2DDF"/>
    <w:rsid w:val="00BB3148"/>
    <w:rsid w:val="00BB34CB"/>
    <w:rsid w:val="00BB386A"/>
    <w:rsid w:val="00BB39A2"/>
    <w:rsid w:val="00BB3B54"/>
    <w:rsid w:val="00BB3C7A"/>
    <w:rsid w:val="00BB3C7F"/>
    <w:rsid w:val="00BB3DA5"/>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F64"/>
    <w:rsid w:val="00BC110F"/>
    <w:rsid w:val="00BC1196"/>
    <w:rsid w:val="00BC120C"/>
    <w:rsid w:val="00BC1A38"/>
    <w:rsid w:val="00BC1D03"/>
    <w:rsid w:val="00BC1DB3"/>
    <w:rsid w:val="00BC1F10"/>
    <w:rsid w:val="00BC24C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460"/>
    <w:rsid w:val="00BD1924"/>
    <w:rsid w:val="00BD1E9C"/>
    <w:rsid w:val="00BD1EFD"/>
    <w:rsid w:val="00BD234A"/>
    <w:rsid w:val="00BD2417"/>
    <w:rsid w:val="00BD246B"/>
    <w:rsid w:val="00BD2711"/>
    <w:rsid w:val="00BD2C1B"/>
    <w:rsid w:val="00BD2EC7"/>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E5"/>
    <w:rsid w:val="00BE6C79"/>
    <w:rsid w:val="00BE6DAE"/>
    <w:rsid w:val="00BE72E0"/>
    <w:rsid w:val="00BE7E3E"/>
    <w:rsid w:val="00BE7E58"/>
    <w:rsid w:val="00BF0076"/>
    <w:rsid w:val="00BF08A5"/>
    <w:rsid w:val="00BF0A9C"/>
    <w:rsid w:val="00BF136D"/>
    <w:rsid w:val="00BF1AC9"/>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0FA"/>
    <w:rsid w:val="00BF5AF7"/>
    <w:rsid w:val="00BF5B56"/>
    <w:rsid w:val="00BF63FD"/>
    <w:rsid w:val="00BF6906"/>
    <w:rsid w:val="00BF6B01"/>
    <w:rsid w:val="00BF6B53"/>
    <w:rsid w:val="00BF6E37"/>
    <w:rsid w:val="00BF6FE4"/>
    <w:rsid w:val="00BF7090"/>
    <w:rsid w:val="00BF7201"/>
    <w:rsid w:val="00BF7398"/>
    <w:rsid w:val="00BF747F"/>
    <w:rsid w:val="00BF7C0A"/>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BA9"/>
    <w:rsid w:val="00C321A9"/>
    <w:rsid w:val="00C321F7"/>
    <w:rsid w:val="00C32774"/>
    <w:rsid w:val="00C32886"/>
    <w:rsid w:val="00C33230"/>
    <w:rsid w:val="00C333AE"/>
    <w:rsid w:val="00C340FF"/>
    <w:rsid w:val="00C342A3"/>
    <w:rsid w:val="00C34596"/>
    <w:rsid w:val="00C34A7F"/>
    <w:rsid w:val="00C35A11"/>
    <w:rsid w:val="00C362B1"/>
    <w:rsid w:val="00C3642D"/>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51B"/>
    <w:rsid w:val="00C45599"/>
    <w:rsid w:val="00C45909"/>
    <w:rsid w:val="00C45EEA"/>
    <w:rsid w:val="00C460FA"/>
    <w:rsid w:val="00C46959"/>
    <w:rsid w:val="00C46A6B"/>
    <w:rsid w:val="00C47169"/>
    <w:rsid w:val="00C4731F"/>
    <w:rsid w:val="00C4784C"/>
    <w:rsid w:val="00C47E67"/>
    <w:rsid w:val="00C47FD6"/>
    <w:rsid w:val="00C51023"/>
    <w:rsid w:val="00C511D2"/>
    <w:rsid w:val="00C51F25"/>
    <w:rsid w:val="00C5299D"/>
    <w:rsid w:val="00C53430"/>
    <w:rsid w:val="00C53DD8"/>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522"/>
    <w:rsid w:val="00C73A58"/>
    <w:rsid w:val="00C73C14"/>
    <w:rsid w:val="00C73E72"/>
    <w:rsid w:val="00C74791"/>
    <w:rsid w:val="00C74BCF"/>
    <w:rsid w:val="00C75487"/>
    <w:rsid w:val="00C7548F"/>
    <w:rsid w:val="00C7555D"/>
    <w:rsid w:val="00C75631"/>
    <w:rsid w:val="00C7573D"/>
    <w:rsid w:val="00C75B8C"/>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C26"/>
    <w:rsid w:val="00C91DA3"/>
    <w:rsid w:val="00C926F6"/>
    <w:rsid w:val="00C92841"/>
    <w:rsid w:val="00C9294A"/>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C8F"/>
    <w:rsid w:val="00CA7EAF"/>
    <w:rsid w:val="00CB040B"/>
    <w:rsid w:val="00CB0711"/>
    <w:rsid w:val="00CB0794"/>
    <w:rsid w:val="00CB0954"/>
    <w:rsid w:val="00CB1521"/>
    <w:rsid w:val="00CB1A2A"/>
    <w:rsid w:val="00CB1A44"/>
    <w:rsid w:val="00CB1A8D"/>
    <w:rsid w:val="00CB1B9E"/>
    <w:rsid w:val="00CB1C8C"/>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2E7"/>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441"/>
    <w:rsid w:val="00CC58E2"/>
    <w:rsid w:val="00CC5AE6"/>
    <w:rsid w:val="00CC5E20"/>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6DF"/>
    <w:rsid w:val="00CF0817"/>
    <w:rsid w:val="00CF0C8D"/>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5DA"/>
    <w:rsid w:val="00CF5B60"/>
    <w:rsid w:val="00CF5C0F"/>
    <w:rsid w:val="00CF5C82"/>
    <w:rsid w:val="00CF5CA3"/>
    <w:rsid w:val="00CF5D0D"/>
    <w:rsid w:val="00CF63FB"/>
    <w:rsid w:val="00CF7174"/>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5BD"/>
    <w:rsid w:val="00D0363B"/>
    <w:rsid w:val="00D0392D"/>
    <w:rsid w:val="00D03AD9"/>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E93"/>
    <w:rsid w:val="00D311F6"/>
    <w:rsid w:val="00D316A3"/>
    <w:rsid w:val="00D31855"/>
    <w:rsid w:val="00D31AE8"/>
    <w:rsid w:val="00D31D73"/>
    <w:rsid w:val="00D31E94"/>
    <w:rsid w:val="00D323E9"/>
    <w:rsid w:val="00D327C9"/>
    <w:rsid w:val="00D32D20"/>
    <w:rsid w:val="00D33178"/>
    <w:rsid w:val="00D33599"/>
    <w:rsid w:val="00D335AF"/>
    <w:rsid w:val="00D33937"/>
    <w:rsid w:val="00D346AC"/>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31C"/>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95"/>
    <w:rsid w:val="00D64272"/>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B76"/>
    <w:rsid w:val="00D67DB1"/>
    <w:rsid w:val="00D7086A"/>
    <w:rsid w:val="00D70F0F"/>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555D"/>
    <w:rsid w:val="00D76342"/>
    <w:rsid w:val="00D76521"/>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0F6"/>
    <w:rsid w:val="00D861BB"/>
    <w:rsid w:val="00D86D00"/>
    <w:rsid w:val="00D86D1D"/>
    <w:rsid w:val="00D87331"/>
    <w:rsid w:val="00D87E09"/>
    <w:rsid w:val="00D90467"/>
    <w:rsid w:val="00D90654"/>
    <w:rsid w:val="00D906E8"/>
    <w:rsid w:val="00D909C9"/>
    <w:rsid w:val="00D909F3"/>
    <w:rsid w:val="00D91532"/>
    <w:rsid w:val="00D9197D"/>
    <w:rsid w:val="00D91CBF"/>
    <w:rsid w:val="00D91F03"/>
    <w:rsid w:val="00D92022"/>
    <w:rsid w:val="00D92043"/>
    <w:rsid w:val="00D92994"/>
    <w:rsid w:val="00D92C9E"/>
    <w:rsid w:val="00D92CAF"/>
    <w:rsid w:val="00D92D19"/>
    <w:rsid w:val="00D9332E"/>
    <w:rsid w:val="00D93354"/>
    <w:rsid w:val="00D9428F"/>
    <w:rsid w:val="00D943DB"/>
    <w:rsid w:val="00D944A4"/>
    <w:rsid w:val="00D944E5"/>
    <w:rsid w:val="00D95529"/>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38D"/>
    <w:rsid w:val="00DB440A"/>
    <w:rsid w:val="00DB4827"/>
    <w:rsid w:val="00DB4A17"/>
    <w:rsid w:val="00DB4A88"/>
    <w:rsid w:val="00DB4ECF"/>
    <w:rsid w:val="00DB5090"/>
    <w:rsid w:val="00DB5517"/>
    <w:rsid w:val="00DB557A"/>
    <w:rsid w:val="00DB5C65"/>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35D"/>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607"/>
    <w:rsid w:val="00DC7823"/>
    <w:rsid w:val="00DC7A75"/>
    <w:rsid w:val="00DD02D9"/>
    <w:rsid w:val="00DD072B"/>
    <w:rsid w:val="00DD0C49"/>
    <w:rsid w:val="00DD1A90"/>
    <w:rsid w:val="00DD1E4A"/>
    <w:rsid w:val="00DD26FA"/>
    <w:rsid w:val="00DD2703"/>
    <w:rsid w:val="00DD2871"/>
    <w:rsid w:val="00DD334C"/>
    <w:rsid w:val="00DD35F2"/>
    <w:rsid w:val="00DD361E"/>
    <w:rsid w:val="00DD36F3"/>
    <w:rsid w:val="00DD381C"/>
    <w:rsid w:val="00DD479F"/>
    <w:rsid w:val="00DD55D6"/>
    <w:rsid w:val="00DD5859"/>
    <w:rsid w:val="00DD5DF9"/>
    <w:rsid w:val="00DD6086"/>
    <w:rsid w:val="00DD6616"/>
    <w:rsid w:val="00DD6A9B"/>
    <w:rsid w:val="00DD6EBD"/>
    <w:rsid w:val="00DD7204"/>
    <w:rsid w:val="00DD76D8"/>
    <w:rsid w:val="00DD7D11"/>
    <w:rsid w:val="00DD7F11"/>
    <w:rsid w:val="00DD7FC7"/>
    <w:rsid w:val="00DE05AE"/>
    <w:rsid w:val="00DE07E5"/>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0B1"/>
    <w:rsid w:val="00DE72A7"/>
    <w:rsid w:val="00DE793A"/>
    <w:rsid w:val="00DE7985"/>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CA6"/>
    <w:rsid w:val="00E04DF6"/>
    <w:rsid w:val="00E04E7F"/>
    <w:rsid w:val="00E04EE0"/>
    <w:rsid w:val="00E0506D"/>
    <w:rsid w:val="00E054E9"/>
    <w:rsid w:val="00E05A21"/>
    <w:rsid w:val="00E0601A"/>
    <w:rsid w:val="00E06E2C"/>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6F32"/>
    <w:rsid w:val="00E171BD"/>
    <w:rsid w:val="00E17227"/>
    <w:rsid w:val="00E1723E"/>
    <w:rsid w:val="00E175C4"/>
    <w:rsid w:val="00E177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100"/>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870"/>
    <w:rsid w:val="00E37C58"/>
    <w:rsid w:val="00E405F6"/>
    <w:rsid w:val="00E4081C"/>
    <w:rsid w:val="00E40A16"/>
    <w:rsid w:val="00E40F22"/>
    <w:rsid w:val="00E411A3"/>
    <w:rsid w:val="00E412CD"/>
    <w:rsid w:val="00E413AA"/>
    <w:rsid w:val="00E4172E"/>
    <w:rsid w:val="00E41E03"/>
    <w:rsid w:val="00E423C1"/>
    <w:rsid w:val="00E43213"/>
    <w:rsid w:val="00E43813"/>
    <w:rsid w:val="00E43D44"/>
    <w:rsid w:val="00E442F0"/>
    <w:rsid w:val="00E444FD"/>
    <w:rsid w:val="00E44C9B"/>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618"/>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1F7"/>
    <w:rsid w:val="00E813F2"/>
    <w:rsid w:val="00E818C9"/>
    <w:rsid w:val="00E82211"/>
    <w:rsid w:val="00E8224D"/>
    <w:rsid w:val="00E823B2"/>
    <w:rsid w:val="00E825BE"/>
    <w:rsid w:val="00E826DC"/>
    <w:rsid w:val="00E827D8"/>
    <w:rsid w:val="00E82D19"/>
    <w:rsid w:val="00E82E2A"/>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BE2"/>
    <w:rsid w:val="00E92D12"/>
    <w:rsid w:val="00E92F5A"/>
    <w:rsid w:val="00E930BB"/>
    <w:rsid w:val="00E933F3"/>
    <w:rsid w:val="00E9347C"/>
    <w:rsid w:val="00E937C9"/>
    <w:rsid w:val="00E938EE"/>
    <w:rsid w:val="00E94356"/>
    <w:rsid w:val="00E94B18"/>
    <w:rsid w:val="00E9501E"/>
    <w:rsid w:val="00E95346"/>
    <w:rsid w:val="00E954CA"/>
    <w:rsid w:val="00E9674A"/>
    <w:rsid w:val="00E967D0"/>
    <w:rsid w:val="00E96B95"/>
    <w:rsid w:val="00E96E39"/>
    <w:rsid w:val="00E96FDE"/>
    <w:rsid w:val="00E97321"/>
    <w:rsid w:val="00EA063A"/>
    <w:rsid w:val="00EA0837"/>
    <w:rsid w:val="00EA08A4"/>
    <w:rsid w:val="00EA0959"/>
    <w:rsid w:val="00EA11BD"/>
    <w:rsid w:val="00EA193B"/>
    <w:rsid w:val="00EA196C"/>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A7C77"/>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2E6"/>
    <w:rsid w:val="00EC1486"/>
    <w:rsid w:val="00EC14BB"/>
    <w:rsid w:val="00EC1588"/>
    <w:rsid w:val="00EC179A"/>
    <w:rsid w:val="00EC1976"/>
    <w:rsid w:val="00EC1CC8"/>
    <w:rsid w:val="00EC1FC5"/>
    <w:rsid w:val="00EC2062"/>
    <w:rsid w:val="00EC252A"/>
    <w:rsid w:val="00EC343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D4"/>
    <w:rsid w:val="00ED6919"/>
    <w:rsid w:val="00ED725A"/>
    <w:rsid w:val="00ED7B70"/>
    <w:rsid w:val="00ED7EFF"/>
    <w:rsid w:val="00EE09B8"/>
    <w:rsid w:val="00EE0DD3"/>
    <w:rsid w:val="00EE12AF"/>
    <w:rsid w:val="00EE16CE"/>
    <w:rsid w:val="00EE2437"/>
    <w:rsid w:val="00EE2586"/>
    <w:rsid w:val="00EE2797"/>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472"/>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4C1"/>
    <w:rsid w:val="00F065E3"/>
    <w:rsid w:val="00F068B0"/>
    <w:rsid w:val="00F068C8"/>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F72"/>
    <w:rsid w:val="00F1203E"/>
    <w:rsid w:val="00F1249B"/>
    <w:rsid w:val="00F125DA"/>
    <w:rsid w:val="00F12D4F"/>
    <w:rsid w:val="00F13480"/>
    <w:rsid w:val="00F13E25"/>
    <w:rsid w:val="00F13F10"/>
    <w:rsid w:val="00F14C58"/>
    <w:rsid w:val="00F14EAF"/>
    <w:rsid w:val="00F14F57"/>
    <w:rsid w:val="00F1506E"/>
    <w:rsid w:val="00F1530A"/>
    <w:rsid w:val="00F15AA2"/>
    <w:rsid w:val="00F15C7C"/>
    <w:rsid w:val="00F15D5E"/>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0CF"/>
    <w:rsid w:val="00F26A89"/>
    <w:rsid w:val="00F276C1"/>
    <w:rsid w:val="00F27720"/>
    <w:rsid w:val="00F27EFF"/>
    <w:rsid w:val="00F300D3"/>
    <w:rsid w:val="00F30232"/>
    <w:rsid w:val="00F304E2"/>
    <w:rsid w:val="00F30786"/>
    <w:rsid w:val="00F30989"/>
    <w:rsid w:val="00F312B0"/>
    <w:rsid w:val="00F313D8"/>
    <w:rsid w:val="00F317D6"/>
    <w:rsid w:val="00F318FF"/>
    <w:rsid w:val="00F321C0"/>
    <w:rsid w:val="00F328ED"/>
    <w:rsid w:val="00F32A73"/>
    <w:rsid w:val="00F32DD4"/>
    <w:rsid w:val="00F33230"/>
    <w:rsid w:val="00F335B2"/>
    <w:rsid w:val="00F33FAA"/>
    <w:rsid w:val="00F3419B"/>
    <w:rsid w:val="00F346DD"/>
    <w:rsid w:val="00F34904"/>
    <w:rsid w:val="00F35143"/>
    <w:rsid w:val="00F3533C"/>
    <w:rsid w:val="00F354D6"/>
    <w:rsid w:val="00F35999"/>
    <w:rsid w:val="00F35B9F"/>
    <w:rsid w:val="00F35EF5"/>
    <w:rsid w:val="00F35F3E"/>
    <w:rsid w:val="00F35F6C"/>
    <w:rsid w:val="00F35F77"/>
    <w:rsid w:val="00F371F7"/>
    <w:rsid w:val="00F37272"/>
    <w:rsid w:val="00F37351"/>
    <w:rsid w:val="00F37793"/>
    <w:rsid w:val="00F37A7E"/>
    <w:rsid w:val="00F37CBB"/>
    <w:rsid w:val="00F37CC3"/>
    <w:rsid w:val="00F4087B"/>
    <w:rsid w:val="00F40961"/>
    <w:rsid w:val="00F409DF"/>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480"/>
    <w:rsid w:val="00F449B5"/>
    <w:rsid w:val="00F44C8C"/>
    <w:rsid w:val="00F44FC8"/>
    <w:rsid w:val="00F4549A"/>
    <w:rsid w:val="00F45CFB"/>
    <w:rsid w:val="00F45DB1"/>
    <w:rsid w:val="00F466F1"/>
    <w:rsid w:val="00F46E2E"/>
    <w:rsid w:val="00F4722D"/>
    <w:rsid w:val="00F477E4"/>
    <w:rsid w:val="00F47826"/>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5298"/>
    <w:rsid w:val="00F5549D"/>
    <w:rsid w:val="00F55666"/>
    <w:rsid w:val="00F55FF2"/>
    <w:rsid w:val="00F56021"/>
    <w:rsid w:val="00F561B6"/>
    <w:rsid w:val="00F5637A"/>
    <w:rsid w:val="00F5673F"/>
    <w:rsid w:val="00F567FF"/>
    <w:rsid w:val="00F56861"/>
    <w:rsid w:val="00F56AA8"/>
    <w:rsid w:val="00F56AF9"/>
    <w:rsid w:val="00F56D7A"/>
    <w:rsid w:val="00F56DEF"/>
    <w:rsid w:val="00F56F02"/>
    <w:rsid w:val="00F571F1"/>
    <w:rsid w:val="00F57228"/>
    <w:rsid w:val="00F57AC5"/>
    <w:rsid w:val="00F57BD2"/>
    <w:rsid w:val="00F60493"/>
    <w:rsid w:val="00F60DC2"/>
    <w:rsid w:val="00F60E2F"/>
    <w:rsid w:val="00F618D9"/>
    <w:rsid w:val="00F61CB6"/>
    <w:rsid w:val="00F61F7C"/>
    <w:rsid w:val="00F62DD9"/>
    <w:rsid w:val="00F62E13"/>
    <w:rsid w:val="00F632AD"/>
    <w:rsid w:val="00F6359C"/>
    <w:rsid w:val="00F639BD"/>
    <w:rsid w:val="00F63B17"/>
    <w:rsid w:val="00F63D53"/>
    <w:rsid w:val="00F641C0"/>
    <w:rsid w:val="00F642A0"/>
    <w:rsid w:val="00F64453"/>
    <w:rsid w:val="00F644AE"/>
    <w:rsid w:val="00F649D6"/>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761"/>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10F"/>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21B9"/>
    <w:rsid w:val="00FA2911"/>
    <w:rsid w:val="00FA2D1D"/>
    <w:rsid w:val="00FA399D"/>
    <w:rsid w:val="00FA3D13"/>
    <w:rsid w:val="00FA3F21"/>
    <w:rsid w:val="00FA42FB"/>
    <w:rsid w:val="00FA43BE"/>
    <w:rsid w:val="00FA45AB"/>
    <w:rsid w:val="00FA47A9"/>
    <w:rsid w:val="00FA47F3"/>
    <w:rsid w:val="00FA5164"/>
    <w:rsid w:val="00FA5189"/>
    <w:rsid w:val="00FA51F1"/>
    <w:rsid w:val="00FA5242"/>
    <w:rsid w:val="00FA528C"/>
    <w:rsid w:val="00FA529C"/>
    <w:rsid w:val="00FA5667"/>
    <w:rsid w:val="00FA5683"/>
    <w:rsid w:val="00FA58A9"/>
    <w:rsid w:val="00FA5C9D"/>
    <w:rsid w:val="00FA5D29"/>
    <w:rsid w:val="00FA5F1B"/>
    <w:rsid w:val="00FA61F3"/>
    <w:rsid w:val="00FA64C1"/>
    <w:rsid w:val="00FA6EEC"/>
    <w:rsid w:val="00FA6F69"/>
    <w:rsid w:val="00FA772C"/>
    <w:rsid w:val="00FA7B7E"/>
    <w:rsid w:val="00FA7E8C"/>
    <w:rsid w:val="00FB00FD"/>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0CE5"/>
    <w:rsid w:val="00FC1502"/>
    <w:rsid w:val="00FC17B6"/>
    <w:rsid w:val="00FC1A01"/>
    <w:rsid w:val="00FC24A1"/>
    <w:rsid w:val="00FC26BF"/>
    <w:rsid w:val="00FC27DB"/>
    <w:rsid w:val="00FC2D0E"/>
    <w:rsid w:val="00FC2E2A"/>
    <w:rsid w:val="00FC30D1"/>
    <w:rsid w:val="00FC3355"/>
    <w:rsid w:val="00FC3BC0"/>
    <w:rsid w:val="00FC4450"/>
    <w:rsid w:val="00FC4680"/>
    <w:rsid w:val="00FC4BD9"/>
    <w:rsid w:val="00FC4D11"/>
    <w:rsid w:val="00FC52A5"/>
    <w:rsid w:val="00FC5597"/>
    <w:rsid w:val="00FC5EED"/>
    <w:rsid w:val="00FC6114"/>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60E"/>
    <w:rsid w:val="00FD276E"/>
    <w:rsid w:val="00FD29B6"/>
    <w:rsid w:val="00FD2AB2"/>
    <w:rsid w:val="00FD2AB6"/>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3"/>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3111316">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022117">
      <w:bodyDiv w:val="1"/>
      <w:marLeft w:val="0"/>
      <w:marRight w:val="0"/>
      <w:marTop w:val="0"/>
      <w:marBottom w:val="0"/>
      <w:divBdr>
        <w:top w:val="none" w:sz="0" w:space="0" w:color="auto"/>
        <w:left w:val="none" w:sz="0" w:space="0" w:color="auto"/>
        <w:bottom w:val="none" w:sz="0" w:space="0" w:color="auto"/>
        <w:right w:val="none" w:sz="0" w:space="0" w:color="auto"/>
      </w:divBdr>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414607">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8471361">
      <w:bodyDiv w:val="1"/>
      <w:marLeft w:val="0"/>
      <w:marRight w:val="0"/>
      <w:marTop w:val="0"/>
      <w:marBottom w:val="0"/>
      <w:divBdr>
        <w:top w:val="none" w:sz="0" w:space="0" w:color="auto"/>
        <w:left w:val="none" w:sz="0" w:space="0" w:color="auto"/>
        <w:bottom w:val="none" w:sz="0" w:space="0" w:color="auto"/>
        <w:right w:val="none" w:sz="0" w:space="0" w:color="auto"/>
      </w:divBdr>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4098599">
      <w:bodyDiv w:val="1"/>
      <w:marLeft w:val="0"/>
      <w:marRight w:val="0"/>
      <w:marTop w:val="0"/>
      <w:marBottom w:val="0"/>
      <w:divBdr>
        <w:top w:val="none" w:sz="0" w:space="0" w:color="auto"/>
        <w:left w:val="none" w:sz="0" w:space="0" w:color="auto"/>
        <w:bottom w:val="none" w:sz="0" w:space="0" w:color="auto"/>
        <w:right w:val="none" w:sz="0" w:space="0" w:color="auto"/>
      </w:divBdr>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DFCA9-B947-42B4-B9CF-2451DC113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54</cp:revision>
  <dcterms:created xsi:type="dcterms:W3CDTF">2022-11-01T07:45:00Z</dcterms:created>
  <dcterms:modified xsi:type="dcterms:W3CDTF">2022-11-04T07:27:00Z</dcterms:modified>
</cp:coreProperties>
</file>